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E009" w14:textId="77777777" w:rsidR="0081105E" w:rsidRPr="007B3487" w:rsidRDefault="0081105E" w:rsidP="00BF0C1E">
      <w:pPr>
        <w:pStyle w:val="Title"/>
        <w:rPr>
          <w:lang w:val="en-GB"/>
        </w:rPr>
      </w:pPr>
      <w:bookmarkStart w:id="0" w:name="_GoBack"/>
      <w:bookmarkEnd w:id="0"/>
      <w:r w:rsidRPr="007B3487">
        <w:rPr>
          <w:lang w:val="en-GB"/>
        </w:rPr>
        <w:t>CURRICULUM VITAE</w:t>
      </w:r>
    </w:p>
    <w:p w14:paraId="7719979A" w14:textId="77777777" w:rsidR="0081105E" w:rsidRDefault="0081105E">
      <w:pPr>
        <w:pStyle w:val="Subtitle"/>
        <w:rPr>
          <w:lang w:val="en-GB"/>
        </w:rPr>
      </w:pPr>
      <w:r>
        <w:rPr>
          <w:lang w:val="en-GB"/>
        </w:rPr>
        <w:t>Emma Cacciola</w:t>
      </w:r>
    </w:p>
    <w:p w14:paraId="2BD9E316" w14:textId="77777777" w:rsidR="00BF0C1E" w:rsidRDefault="00A92A73" w:rsidP="00BF0C1E">
      <w:pPr>
        <w:jc w:val="center"/>
        <w:rPr>
          <w:lang w:val="en-GB"/>
        </w:rPr>
      </w:pPr>
      <w:r>
        <w:rPr>
          <w:lang w:val="en-GB"/>
        </w:rPr>
        <w:t>Aggregate</w:t>
      </w:r>
      <w:r w:rsidR="0081105E">
        <w:rPr>
          <w:lang w:val="en-GB"/>
        </w:rPr>
        <w:t xml:space="preserve"> Professor of Hematology</w:t>
      </w:r>
    </w:p>
    <w:p w14:paraId="60E98B72" w14:textId="77777777" w:rsidR="00E12349" w:rsidRDefault="00E12349" w:rsidP="00E12349">
      <w:pPr>
        <w:jc w:val="both"/>
        <w:rPr>
          <w:lang w:val="en-GB"/>
        </w:rPr>
      </w:pPr>
      <w:r>
        <w:rPr>
          <w:lang w:val="en-GB"/>
        </w:rPr>
        <w:t>Department  of Medical, Surgical Sciences and Advanced Technologies “G.F. Ingrassia”</w:t>
      </w:r>
    </w:p>
    <w:p w14:paraId="7A97870D" w14:textId="77777777" w:rsidR="00E12349" w:rsidRDefault="00E12349" w:rsidP="00E12349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University of  Catania</w:t>
      </w:r>
    </w:p>
    <w:p w14:paraId="2224FA7B" w14:textId="77777777" w:rsidR="00FF4ED4" w:rsidRDefault="00FF4ED4" w:rsidP="00BF0C1E">
      <w:pPr>
        <w:rPr>
          <w:b/>
          <w:bCs/>
          <w:u w:val="single"/>
          <w:lang w:val="en-GB"/>
        </w:rPr>
      </w:pPr>
    </w:p>
    <w:p w14:paraId="7FAA04CA" w14:textId="77777777" w:rsidR="00FF4ED4" w:rsidRDefault="00FF4ED4" w:rsidP="00BF0C1E">
      <w:pPr>
        <w:rPr>
          <w:b/>
          <w:bCs/>
          <w:u w:val="single"/>
          <w:lang w:val="en-GB"/>
        </w:rPr>
      </w:pPr>
    </w:p>
    <w:p w14:paraId="3886BDDB" w14:textId="77777777" w:rsidR="0081105E" w:rsidRDefault="0081105E" w:rsidP="00BF0C1E">
      <w:pPr>
        <w:rPr>
          <w:lang w:val="en-GB"/>
        </w:rPr>
      </w:pPr>
      <w:r>
        <w:rPr>
          <w:b/>
          <w:bCs/>
          <w:u w:val="single"/>
          <w:lang w:val="en-GB"/>
        </w:rPr>
        <w:t>Education/Training</w:t>
      </w:r>
    </w:p>
    <w:p w14:paraId="242E59CB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1982 M.D. Degree, Medical School, University of Catania</w:t>
      </w:r>
    </w:p>
    <w:p w14:paraId="2137956B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1985 Postgraduate Degree in Hematology, Institute of Hematology, University of Catania</w:t>
      </w:r>
    </w:p>
    <w:p w14:paraId="6C6BE716" w14:textId="77777777" w:rsidR="00BF0C1E" w:rsidRDefault="0081105E">
      <w:pPr>
        <w:jc w:val="both"/>
        <w:rPr>
          <w:lang w:val="en-GB"/>
        </w:rPr>
      </w:pPr>
      <w:r>
        <w:rPr>
          <w:lang w:val="en-GB"/>
        </w:rPr>
        <w:t>1992 Postgraduate Degree in Oncology, Institute of General Pathology,University of Catania</w:t>
      </w:r>
    </w:p>
    <w:p w14:paraId="028D2032" w14:textId="77777777" w:rsidR="0081105E" w:rsidRDefault="0081105E">
      <w:pPr>
        <w:jc w:val="both"/>
        <w:rPr>
          <w:lang w:val="en-GB"/>
        </w:rPr>
      </w:pPr>
      <w:r>
        <w:rPr>
          <w:b/>
          <w:bCs/>
          <w:u w:val="single"/>
          <w:lang w:val="en-GB"/>
        </w:rPr>
        <w:t>Research and Professional Experience:</w:t>
      </w:r>
    </w:p>
    <w:p w14:paraId="7B18D289" w14:textId="77777777" w:rsidR="0081105E" w:rsidRDefault="00BF0C1E" w:rsidP="00BF0C1E">
      <w:pPr>
        <w:jc w:val="both"/>
        <w:rPr>
          <w:lang w:val="en-GB"/>
        </w:rPr>
      </w:pPr>
      <w:r>
        <w:rPr>
          <w:lang w:val="en-GB"/>
        </w:rPr>
        <w:t>1982-1983</w:t>
      </w:r>
      <w:r w:rsidR="0081105E">
        <w:rPr>
          <w:lang w:val="en-GB"/>
        </w:rPr>
        <w:t xml:space="preserve">   Medical Resident, Institute of Internal Medicine, University of Catania </w:t>
      </w:r>
    </w:p>
    <w:p w14:paraId="0251D0B4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1982-1984   Research Fellow, Postgraduate School in Hematology, University of Catania</w:t>
      </w:r>
    </w:p>
    <w:p w14:paraId="17C04868" w14:textId="77777777" w:rsidR="0081105E" w:rsidRDefault="0081105E">
      <w:pPr>
        <w:numPr>
          <w:ilvl w:val="1"/>
          <w:numId w:val="3"/>
        </w:numPr>
        <w:jc w:val="both"/>
        <w:rPr>
          <w:lang w:val="en-GB"/>
        </w:rPr>
      </w:pPr>
      <w:r>
        <w:rPr>
          <w:lang w:val="en-GB"/>
        </w:rPr>
        <w:t>Medical Resident, Institute of Physiopathology of Haemostasis, University of Catania</w:t>
      </w:r>
    </w:p>
    <w:p w14:paraId="46A68E68" w14:textId="77777777" w:rsidR="0081105E" w:rsidRDefault="0081105E">
      <w:pPr>
        <w:numPr>
          <w:ilvl w:val="1"/>
          <w:numId w:val="4"/>
        </w:numPr>
        <w:jc w:val="both"/>
        <w:rPr>
          <w:lang w:val="en-GB"/>
        </w:rPr>
      </w:pPr>
      <w:r>
        <w:rPr>
          <w:lang w:val="en-GB"/>
        </w:rPr>
        <w:t>Specialist Resident, Institute of Infective Diseases, University of Catania</w:t>
      </w:r>
    </w:p>
    <w:p w14:paraId="7EB20757" w14:textId="77777777" w:rsidR="00E12349" w:rsidRDefault="00683130" w:rsidP="00683130">
      <w:pPr>
        <w:jc w:val="both"/>
        <w:rPr>
          <w:lang w:val="en-GB"/>
        </w:rPr>
      </w:pPr>
      <w:r>
        <w:rPr>
          <w:lang w:val="en-GB"/>
        </w:rPr>
        <w:t>1987-1996</w:t>
      </w:r>
      <w:r w:rsidR="0081105E">
        <w:rPr>
          <w:lang w:val="en-GB"/>
        </w:rPr>
        <w:t xml:space="preserve">   Research Assistant, Institute of Hematology, University of Catania</w:t>
      </w:r>
    </w:p>
    <w:p w14:paraId="0ED09376" w14:textId="77777777" w:rsidR="001A47CF" w:rsidRDefault="001A47CF" w:rsidP="00683130">
      <w:pPr>
        <w:jc w:val="both"/>
        <w:rPr>
          <w:lang w:val="en-GB"/>
        </w:rPr>
      </w:pPr>
      <w:r>
        <w:rPr>
          <w:lang w:val="en-GB"/>
        </w:rPr>
        <w:t>1996 Assistant Professor of Hematology, Hematology Unit, University of Catania</w:t>
      </w:r>
    </w:p>
    <w:p w14:paraId="72B5DD45" w14:textId="77777777" w:rsidR="00E12349" w:rsidRDefault="00E12349" w:rsidP="00683130">
      <w:pPr>
        <w:jc w:val="both"/>
        <w:rPr>
          <w:lang w:val="en-GB"/>
        </w:rPr>
      </w:pPr>
      <w:r>
        <w:rPr>
          <w:lang w:val="en-GB"/>
        </w:rPr>
        <w:t>1998-act Professor of Hemato</w:t>
      </w:r>
      <w:r w:rsidR="00207017">
        <w:rPr>
          <w:lang w:val="en-GB"/>
        </w:rPr>
        <w:t>o</w:t>
      </w:r>
      <w:r>
        <w:rPr>
          <w:lang w:val="en-GB"/>
        </w:rPr>
        <w:t xml:space="preserve">lgy, </w:t>
      </w:r>
      <w:r w:rsidR="00683AC2">
        <w:rPr>
          <w:lang w:val="en-GB"/>
        </w:rPr>
        <w:t xml:space="preserve">Masterly Degree Course in Medicine, School of Medicine, University of Catania </w:t>
      </w:r>
    </w:p>
    <w:p w14:paraId="45F6A43D" w14:textId="2E433783" w:rsidR="00B54A28" w:rsidRDefault="00BB765B" w:rsidP="00207017">
      <w:pPr>
        <w:pStyle w:val="BodyTextIndent"/>
        <w:ind w:left="0"/>
        <w:rPr>
          <w:lang w:val="en-GB"/>
        </w:rPr>
      </w:pPr>
      <w:r>
        <w:t>1998-act</w:t>
      </w:r>
      <w:r w:rsidR="00A92A73">
        <w:t xml:space="preserve"> </w:t>
      </w:r>
      <w:r w:rsidR="00720C2A">
        <w:rPr>
          <w:lang w:val="en-GB"/>
        </w:rPr>
        <w:t>Professor of Hemat</w:t>
      </w:r>
      <w:r>
        <w:rPr>
          <w:lang w:val="en-GB"/>
        </w:rPr>
        <w:t>ol</w:t>
      </w:r>
      <w:r w:rsidR="00720C2A">
        <w:rPr>
          <w:lang w:val="en-GB"/>
        </w:rPr>
        <w:t>o</w:t>
      </w:r>
      <w:r>
        <w:rPr>
          <w:lang w:val="en-GB"/>
        </w:rPr>
        <w:t>gy, Specialization School of Hematology, School of Medicine, University of Catania</w:t>
      </w:r>
    </w:p>
    <w:p w14:paraId="2207A1E3" w14:textId="28F7EEC0" w:rsidR="00B54A28" w:rsidRPr="00B54A28" w:rsidRDefault="00B54A28" w:rsidP="00207017">
      <w:pPr>
        <w:pStyle w:val="BodyTextIndent"/>
        <w:ind w:left="0"/>
        <w:rPr>
          <w:lang w:val="en-GB"/>
        </w:rPr>
      </w:pPr>
      <w:r>
        <w:rPr>
          <w:lang w:val="en-GB"/>
        </w:rPr>
        <w:t>2001-act</w:t>
      </w:r>
      <w:r w:rsidR="00B438F1">
        <w:rPr>
          <w:lang w:val="en-GB"/>
        </w:rPr>
        <w:t xml:space="preserve"> </w:t>
      </w:r>
      <w:r>
        <w:rPr>
          <w:lang w:val="en-GB"/>
        </w:rPr>
        <w:t xml:space="preserve">Professor of Hematology, </w:t>
      </w:r>
      <w:r w:rsidR="001A47CF">
        <w:rPr>
          <w:lang w:val="en-GB"/>
        </w:rPr>
        <w:t xml:space="preserve">I Level </w:t>
      </w:r>
      <w:r>
        <w:rPr>
          <w:lang w:val="en-GB"/>
        </w:rPr>
        <w:t>Degree Course in Biomedical Laboratory Techniques, School of Medicine, University of Catania</w:t>
      </w:r>
    </w:p>
    <w:p w14:paraId="19DA4042" w14:textId="24CD6D70" w:rsidR="00DC3A0B" w:rsidRDefault="00DC3A0B" w:rsidP="00DC3A0B">
      <w:pPr>
        <w:pStyle w:val="BodyTextIndent"/>
        <w:ind w:left="0"/>
        <w:rPr>
          <w:lang w:val="en-GB"/>
        </w:rPr>
      </w:pPr>
      <w:r>
        <w:t xml:space="preserve">2004-2011 </w:t>
      </w:r>
      <w:r>
        <w:rPr>
          <w:lang w:val="en-GB"/>
        </w:rPr>
        <w:t xml:space="preserve">Professor of Hematology, </w:t>
      </w:r>
      <w:r w:rsidR="00905448">
        <w:rPr>
          <w:lang w:val="en-GB"/>
        </w:rPr>
        <w:t xml:space="preserve">Specialistic </w:t>
      </w:r>
      <w:r>
        <w:rPr>
          <w:lang w:val="en-GB"/>
        </w:rPr>
        <w:t>Degree Course in</w:t>
      </w:r>
      <w:r w:rsidR="002033D1">
        <w:rPr>
          <w:lang w:val="en-GB"/>
        </w:rPr>
        <w:t xml:space="preserve"> Health Biology, School of </w:t>
      </w:r>
      <w:r w:rsidR="00905448">
        <w:rPr>
          <w:lang w:val="en-GB"/>
        </w:rPr>
        <w:t>Mathematical, Physical</w:t>
      </w:r>
      <w:r w:rsidR="00C77054">
        <w:rPr>
          <w:lang w:val="en-GB"/>
        </w:rPr>
        <w:t xml:space="preserve"> </w:t>
      </w:r>
      <w:r w:rsidR="00905448">
        <w:rPr>
          <w:lang w:val="en-GB"/>
        </w:rPr>
        <w:t xml:space="preserve">and Natural Sciences, </w:t>
      </w:r>
      <w:r>
        <w:rPr>
          <w:lang w:val="en-GB"/>
        </w:rPr>
        <w:t>School of Medicine, University of Catania</w:t>
      </w:r>
    </w:p>
    <w:p w14:paraId="64DFDFB1" w14:textId="77777777" w:rsidR="001A47CF" w:rsidRDefault="001A47CF" w:rsidP="00DC3A0B">
      <w:pPr>
        <w:pStyle w:val="BodyTextIndent"/>
        <w:ind w:left="0"/>
        <w:rPr>
          <w:lang w:val="en-GB"/>
        </w:rPr>
      </w:pPr>
      <w:r>
        <w:rPr>
          <w:lang w:val="en-GB"/>
        </w:rPr>
        <w:t>2005-act Agg</w:t>
      </w:r>
      <w:r w:rsidR="00FD2D89">
        <w:rPr>
          <w:lang w:val="en-GB"/>
        </w:rPr>
        <w:t>re</w:t>
      </w:r>
      <w:r>
        <w:rPr>
          <w:lang w:val="en-GB"/>
        </w:rPr>
        <w:t>gate Professor</w:t>
      </w:r>
      <w:r w:rsidR="00FD2D89">
        <w:rPr>
          <w:lang w:val="en-GB"/>
        </w:rPr>
        <w:t xml:space="preserve"> of Hematology, School of Medicine, University of Catania</w:t>
      </w:r>
    </w:p>
    <w:p w14:paraId="7B958095" w14:textId="77777777" w:rsidR="009F46D7" w:rsidRDefault="00891538" w:rsidP="00DC3A0B">
      <w:pPr>
        <w:pStyle w:val="BodyTextIndent"/>
        <w:ind w:left="0"/>
      </w:pPr>
      <w:r>
        <w:rPr>
          <w:lang w:val="en-GB"/>
        </w:rPr>
        <w:t>2000-2008 Professor of Hematology, PhD “</w:t>
      </w:r>
      <w:r w:rsidR="00861EE7">
        <w:t>Immuno</w:t>
      </w:r>
      <w:r>
        <w:t>genetic, Immunol</w:t>
      </w:r>
      <w:r w:rsidR="006464E7">
        <w:t>ogical and</w:t>
      </w:r>
      <w:r w:rsidR="00861EE7">
        <w:t xml:space="preserve"> Technological</w:t>
      </w:r>
      <w:r w:rsidR="006464E7">
        <w:t xml:space="preserve"> Experimentations</w:t>
      </w:r>
      <w:r w:rsidR="00900D0B">
        <w:t xml:space="preserve"> on application of the xenotransplantations and of the </w:t>
      </w:r>
      <w:r w:rsidR="001D0379">
        <w:t>org</w:t>
      </w:r>
      <w:r w:rsidR="00116C4A">
        <w:t>an withdrawals for</w:t>
      </w:r>
      <w:r w:rsidR="001A6435">
        <w:t xml:space="preserve"> human transplant</w:t>
      </w:r>
      <w:r w:rsidR="00116C4A">
        <w:t>ation</w:t>
      </w:r>
      <w:r w:rsidR="001A6435">
        <w:t xml:space="preserve">” </w:t>
      </w:r>
      <w:r w:rsidR="000415EF">
        <w:t xml:space="preserve">  “XVI”, XXII, XXIII cicle, University of Catania</w:t>
      </w:r>
      <w:r w:rsidR="009F46D7">
        <w:t>.</w:t>
      </w:r>
    </w:p>
    <w:p w14:paraId="3172DAED" w14:textId="77777777" w:rsidR="00377102" w:rsidRDefault="009F46D7" w:rsidP="009F46D7">
      <w:pPr>
        <w:pStyle w:val="BodyTextIndent"/>
        <w:ind w:left="0"/>
      </w:pPr>
      <w:r>
        <w:t>2004-2011 Professor of Hematology PhD “</w:t>
      </w:r>
      <w:r w:rsidR="004B09B5">
        <w:t>Medical Embriology and Experimental Hematology and Pathology”, XXI, XXII, XXIII, XXIV, XXV, XXVI, XXVII, XXVIII cicle</w:t>
      </w:r>
    </w:p>
    <w:p w14:paraId="1E45873F" w14:textId="3B1CAF1B" w:rsidR="009F46D7" w:rsidRDefault="00377102" w:rsidP="009F46D7">
      <w:pPr>
        <w:pStyle w:val="BodyTextIndent"/>
        <w:ind w:left="0"/>
      </w:pPr>
      <w:r>
        <w:t>2018-act Professor of Hematology PhD “</w:t>
      </w:r>
      <w:r>
        <w:rPr>
          <w:bCs/>
        </w:rPr>
        <w:t>Precision medicin for health and health care” “I” cicle</w:t>
      </w:r>
      <w:r>
        <w:t>, University of Catania</w:t>
      </w:r>
    </w:p>
    <w:p w14:paraId="106CC1E1" w14:textId="4E0D8136" w:rsidR="009C414A" w:rsidRDefault="00901540" w:rsidP="009F46D7">
      <w:pPr>
        <w:pStyle w:val="BodyTextIndent"/>
        <w:ind w:left="0"/>
      </w:pPr>
      <w:r>
        <w:t>2020-</w:t>
      </w:r>
      <w:r w:rsidR="00E40A13">
        <w:t>Elective Teachin</w:t>
      </w:r>
      <w:r>
        <w:t>g</w:t>
      </w:r>
      <w:r w:rsidR="00E40A13">
        <w:t xml:space="preserve"> Activity</w:t>
      </w:r>
      <w:r>
        <w:t xml:space="preserve"> </w:t>
      </w:r>
      <w:r w:rsidR="00833DE1">
        <w:t>“Indicazioni al trapianto di cellule staminali ematopietiche”</w:t>
      </w:r>
      <w:r w:rsidR="00D75854">
        <w:t>, Unversity of Catania</w:t>
      </w:r>
    </w:p>
    <w:p w14:paraId="6C624ADC" w14:textId="77777777" w:rsidR="00EC45A6" w:rsidRDefault="001237CF" w:rsidP="001237CF">
      <w:pPr>
        <w:ind w:right="-1154"/>
        <w:jc w:val="both"/>
      </w:pPr>
      <w:r>
        <w:t>-</w:t>
      </w:r>
      <w:r w:rsidRPr="00DF1A8A">
        <w:rPr>
          <w:b/>
        </w:rPr>
        <w:t>Invited Drafting Book</w:t>
      </w:r>
      <w:r>
        <w:t xml:space="preserve"> “Caratterizzazione isto ed immunologica dei linfomi non Hodgkin e</w:t>
      </w:r>
    </w:p>
    <w:p w14:paraId="11DEC4FF" w14:textId="77777777" w:rsidR="001237CF" w:rsidRDefault="001237CF" w:rsidP="001237CF">
      <w:pPr>
        <w:ind w:right="-1154"/>
        <w:jc w:val="both"/>
      </w:pPr>
      <w:r>
        <w:t xml:space="preserve"> loro correlazioni con la prognosi 1988,  Chapter  “ Indagini citobiologiche nelle emopatie </w:t>
      </w:r>
    </w:p>
    <w:p w14:paraId="2A3833D8" w14:textId="77777777" w:rsidR="001237CF" w:rsidRDefault="001237CF" w:rsidP="001237CF">
      <w:pPr>
        <w:ind w:right="-1154"/>
        <w:jc w:val="both"/>
      </w:pPr>
      <w:r>
        <w:t>maligne: implicazioni cliniche”, pp. 43-52,  ed. Dennis Quaglino e Girolamo  Cretara 1988;</w:t>
      </w:r>
    </w:p>
    <w:p w14:paraId="4929AAB4" w14:textId="77777777" w:rsidR="001237CF" w:rsidRDefault="001237CF" w:rsidP="001237CF">
      <w:pPr>
        <w:ind w:right="-1154"/>
        <w:jc w:val="both"/>
      </w:pPr>
      <w:r>
        <w:t xml:space="preserve">Elio Cacciola, Rosario Giustolisi, Patrizia Gugielmo, Damiano Murolo, Francesco Di Raimondo, </w:t>
      </w:r>
    </w:p>
    <w:p w14:paraId="5E868EEF" w14:textId="77777777" w:rsidR="001237CF" w:rsidRDefault="001237CF" w:rsidP="001237CF">
      <w:pPr>
        <w:ind w:right="-1154"/>
        <w:jc w:val="both"/>
      </w:pPr>
      <w:r>
        <w:t xml:space="preserve">Giuseppe Milone, </w:t>
      </w:r>
      <w:r>
        <w:rPr>
          <w:b/>
          <w:u w:val="single"/>
        </w:rPr>
        <w:t>Emma Cacciola</w:t>
      </w:r>
      <w:r>
        <w:t>, Filippo Buscemi.</w:t>
      </w:r>
    </w:p>
    <w:p w14:paraId="6B2654F7" w14:textId="77777777" w:rsidR="00DC3A0B" w:rsidRDefault="00DC3A0B" w:rsidP="00DC3A0B">
      <w:pPr>
        <w:pStyle w:val="BodyTextIndent"/>
        <w:ind w:left="0"/>
      </w:pPr>
    </w:p>
    <w:p w14:paraId="0AB0B040" w14:textId="77777777" w:rsidR="00305C24" w:rsidRDefault="00056545" w:rsidP="00056545">
      <w:pPr>
        <w:ind w:right="-1154"/>
        <w:jc w:val="both"/>
        <w:rPr>
          <w:lang w:val="en-GB"/>
        </w:rPr>
      </w:pPr>
      <w:r>
        <w:rPr>
          <w:lang w:val="en-GB"/>
        </w:rPr>
        <w:t>-</w:t>
      </w:r>
      <w:r w:rsidRPr="00DF1A8A">
        <w:rPr>
          <w:b/>
        </w:rPr>
        <w:t>Invited Drafting Book</w:t>
      </w:r>
      <w:r>
        <w:rPr>
          <w:lang w:val="en-GB"/>
        </w:rPr>
        <w:t xml:space="preserve"> Biological role of pluripotent stem cell antigen CD34 in leukemic hematopoiesis</w:t>
      </w:r>
    </w:p>
    <w:p w14:paraId="10193AEE" w14:textId="77777777" w:rsidR="00305C24" w:rsidRDefault="00056545" w:rsidP="00056545">
      <w:pPr>
        <w:ind w:right="-1154"/>
        <w:jc w:val="both"/>
        <w:rPr>
          <w:lang w:val="en-GB"/>
        </w:rPr>
      </w:pPr>
      <w:r>
        <w:rPr>
          <w:lang w:val="en-GB"/>
        </w:rPr>
        <w:t>1994, Chapter “Molecular Biology of Haematopoiesis” – Vol. 3, pp 329-36, Eds. N. G. Abraha R.K. Shadduk</w:t>
      </w:r>
    </w:p>
    <w:p w14:paraId="38968862" w14:textId="32F67615" w:rsidR="00056545" w:rsidRDefault="00056545" w:rsidP="00056545">
      <w:pPr>
        <w:ind w:right="-1154"/>
        <w:jc w:val="both"/>
        <w:rPr>
          <w:lang w:val="en-GB"/>
        </w:rPr>
      </w:pPr>
      <w:r>
        <w:rPr>
          <w:lang w:val="en-GB"/>
        </w:rPr>
        <w:t xml:space="preserve"> – A. S. Levine – F. Takaku – Intercept Ltd PO Bpx 716, Andove  Hants SP10 1YG, UK, 1994.</w:t>
      </w:r>
    </w:p>
    <w:p w14:paraId="125B15BE" w14:textId="50948B58" w:rsidR="00056545" w:rsidRPr="00305C24" w:rsidRDefault="00056545" w:rsidP="00056545">
      <w:pPr>
        <w:ind w:right="-1154"/>
        <w:jc w:val="both"/>
      </w:pPr>
      <w:r>
        <w:t xml:space="preserve">E. Cacciola, P. Guglielmo, </w:t>
      </w:r>
      <w:r>
        <w:rPr>
          <w:b/>
          <w:u w:val="single"/>
        </w:rPr>
        <w:t>E. Cacciola jr.</w:t>
      </w:r>
      <w:r>
        <w:t>, F. Stagno, S. Impera, G. Ferrigno</w:t>
      </w:r>
      <w:r w:rsidR="00305C24">
        <w:t xml:space="preserve"> </w:t>
      </w:r>
      <w:r>
        <w:rPr>
          <w:lang w:val="en-GB"/>
        </w:rPr>
        <w:t>and R. Giustolisi.</w:t>
      </w:r>
    </w:p>
    <w:p w14:paraId="4B5DE661" w14:textId="77777777" w:rsidR="00056545" w:rsidRDefault="00056545" w:rsidP="00056545">
      <w:pPr>
        <w:ind w:right="-1154"/>
        <w:jc w:val="both"/>
        <w:rPr>
          <w:lang w:val="en-GB"/>
        </w:rPr>
      </w:pPr>
    </w:p>
    <w:p w14:paraId="7601198C" w14:textId="77777777" w:rsidR="0096352E" w:rsidRDefault="00056545" w:rsidP="00056545">
      <w:pPr>
        <w:ind w:right="-1154"/>
        <w:jc w:val="both"/>
        <w:rPr>
          <w:lang w:val="en-GB"/>
        </w:rPr>
      </w:pPr>
      <w:r>
        <w:lastRenderedPageBreak/>
        <w:t>-</w:t>
      </w:r>
      <w:r w:rsidRPr="00DF1A8A">
        <w:rPr>
          <w:b/>
        </w:rPr>
        <w:t>Invited Drafting Book</w:t>
      </w:r>
      <w:r>
        <w:rPr>
          <w:lang w:val="en-GB"/>
        </w:rPr>
        <w:t xml:space="preserve">Hematopoietic growth factors, Oncogenes and Cytokines, in Clinical </w:t>
      </w:r>
    </w:p>
    <w:p w14:paraId="1C8E237F" w14:textId="77777777" w:rsidR="0096352E" w:rsidRDefault="00056545" w:rsidP="00056545">
      <w:pPr>
        <w:ind w:right="-1154"/>
        <w:jc w:val="both"/>
        <w:rPr>
          <w:lang w:val="en-GB"/>
        </w:rPr>
      </w:pPr>
      <w:r>
        <w:rPr>
          <w:lang w:val="en-GB"/>
        </w:rPr>
        <w:t>He</w:t>
      </w:r>
      <w:r>
        <w:t xml:space="preserve">matology 1994, Chapter “ </w:t>
      </w:r>
      <w:r>
        <w:rPr>
          <w:lang w:val="en-GB"/>
        </w:rPr>
        <w:t xml:space="preserve">Relationship between growth factors, oncogenes and cytokines in the </w:t>
      </w:r>
    </w:p>
    <w:p w14:paraId="6C5BE53C" w14:textId="13F480ED" w:rsidR="00056545" w:rsidRDefault="00056545" w:rsidP="00056545">
      <w:pPr>
        <w:ind w:right="-1154"/>
        <w:jc w:val="both"/>
        <w:rPr>
          <w:lang w:val="en-GB"/>
        </w:rPr>
      </w:pPr>
      <w:r>
        <w:rPr>
          <w:lang w:val="en-GB"/>
        </w:rPr>
        <w:t>mechanism of aberrant hematopoiesis” pp. 1-21</w:t>
      </w:r>
    </w:p>
    <w:p w14:paraId="1C763260" w14:textId="77777777" w:rsidR="00056545" w:rsidRDefault="00056545" w:rsidP="00056545">
      <w:pPr>
        <w:ind w:right="-1154"/>
        <w:jc w:val="both"/>
      </w:pPr>
      <w:r>
        <w:t>Eds Cacciola E, Deisseroth AB, Giustolisi R, Karger, Basel.</w:t>
      </w:r>
    </w:p>
    <w:p w14:paraId="7D773ED9" w14:textId="2602CA02" w:rsidR="00056545" w:rsidRDefault="00056545" w:rsidP="00056545">
      <w:pPr>
        <w:ind w:right="-1154"/>
        <w:jc w:val="both"/>
      </w:pPr>
      <w:r>
        <w:t xml:space="preserve">Giuseppe A. Palumbo, </w:t>
      </w:r>
      <w:r>
        <w:rPr>
          <w:b/>
          <w:u w:val="single"/>
        </w:rPr>
        <w:t>Emma Cacciola</w:t>
      </w:r>
      <w:r>
        <w:t>, Patrizia Guglielmo, Rosario Giustolisi, Elio Cacciola.</w:t>
      </w:r>
    </w:p>
    <w:p w14:paraId="62B310F4" w14:textId="77777777" w:rsidR="00056545" w:rsidRDefault="00056545" w:rsidP="00056545">
      <w:pPr>
        <w:ind w:right="-1154"/>
        <w:jc w:val="both"/>
      </w:pPr>
    </w:p>
    <w:p w14:paraId="0A9E3FE1" w14:textId="77777777" w:rsidR="00056545" w:rsidRDefault="00056545" w:rsidP="00056545">
      <w:r>
        <w:t>-</w:t>
      </w:r>
      <w:r w:rsidRPr="00DF1A8A">
        <w:rPr>
          <w:b/>
        </w:rPr>
        <w:t>Invited Drafting Book</w:t>
      </w:r>
      <w:r>
        <w:t xml:space="preserve"> “Manuale di Semeiotica e Metodologia Chirurgica” 2014, Chapter “Milza” pp. 239-248, Editors Francesco Basile, Rocco Bellantone, Biondi, Antonio Biondi, Giulio Di Candio, Gianlorenzo Dionigi, Ludovico Docimo, Celestino Pio Lombardi.</w:t>
      </w:r>
    </w:p>
    <w:p w14:paraId="7405490B" w14:textId="77777777" w:rsidR="00056545" w:rsidRDefault="00056545" w:rsidP="00056545">
      <w:pPr>
        <w:pStyle w:val="BodyText"/>
      </w:pPr>
    </w:p>
    <w:p w14:paraId="09D00E94" w14:textId="77777777" w:rsidR="00056545" w:rsidRPr="00C92FE8" w:rsidRDefault="00056545" w:rsidP="00056545">
      <w:pPr>
        <w:pStyle w:val="BodyText"/>
      </w:pPr>
      <w:r>
        <w:t xml:space="preserve">-Editors </w:t>
      </w:r>
      <w:r w:rsidRPr="00D21643">
        <w:rPr>
          <w:b/>
          <w:u w:val="single"/>
        </w:rPr>
        <w:t>Emm</w:t>
      </w:r>
      <w:r w:rsidRPr="00522779">
        <w:rPr>
          <w:b/>
          <w:u w:val="single"/>
        </w:rPr>
        <w:t>a Cacciola</w:t>
      </w:r>
      <w:r>
        <w:rPr>
          <w:b/>
        </w:rPr>
        <w:t xml:space="preserve">, </w:t>
      </w:r>
      <w:r>
        <w:t>Rossella Cacciola “Acta Haematologica” Vol. 97, No 1-2   per i tipi. Karger Basilea 1997 Chapter “Adhesion Molecules in Hematology”</w:t>
      </w:r>
    </w:p>
    <w:p w14:paraId="2A6DA808" w14:textId="77777777" w:rsidR="0081105E" w:rsidRDefault="0081105E">
      <w:pPr>
        <w:jc w:val="both"/>
        <w:rPr>
          <w:lang w:val="en-GB"/>
        </w:rPr>
      </w:pPr>
    </w:p>
    <w:p w14:paraId="4BD40995" w14:textId="254592F5" w:rsidR="0081105E" w:rsidRDefault="00F419C3">
      <w:pPr>
        <w:jc w:val="both"/>
        <w:rPr>
          <w:lang w:val="en-GB"/>
        </w:rPr>
      </w:pPr>
      <w:r>
        <w:rPr>
          <w:lang w:val="en-GB"/>
        </w:rPr>
        <w:t xml:space="preserve">1997-2001 </w:t>
      </w:r>
      <w:r w:rsidR="0081105E">
        <w:rPr>
          <w:lang w:val="en-GB"/>
        </w:rPr>
        <w:t>Investigator for the ECLAP Study (European Collaboration on low dose Aspirin in</w:t>
      </w:r>
    </w:p>
    <w:p w14:paraId="20806855" w14:textId="7755B34E" w:rsidR="0081105E" w:rsidRDefault="0081105E">
      <w:pPr>
        <w:jc w:val="both"/>
        <w:rPr>
          <w:lang w:val="en-GB"/>
        </w:rPr>
      </w:pPr>
      <w:r>
        <w:rPr>
          <w:lang w:val="en-GB"/>
        </w:rPr>
        <w:t>Polycythemia</w:t>
      </w:r>
      <w:r w:rsidR="00F419C3">
        <w:rPr>
          <w:lang w:val="en-GB"/>
        </w:rPr>
        <w:t xml:space="preserve"> </w:t>
      </w:r>
      <w:r>
        <w:rPr>
          <w:lang w:val="en-GB"/>
        </w:rPr>
        <w:t>vera</w:t>
      </w:r>
    </w:p>
    <w:p w14:paraId="65E4030B" w14:textId="77777777" w:rsidR="00F419C3" w:rsidRDefault="00F419C3">
      <w:pPr>
        <w:jc w:val="both"/>
        <w:rPr>
          <w:lang w:val="en-GB"/>
        </w:rPr>
      </w:pPr>
    </w:p>
    <w:p w14:paraId="792F3820" w14:textId="77777777" w:rsidR="0081105E" w:rsidRDefault="00FF4ED4">
      <w:pPr>
        <w:jc w:val="both"/>
        <w:rPr>
          <w:lang w:val="en-GB"/>
        </w:rPr>
      </w:pPr>
      <w:r>
        <w:rPr>
          <w:lang w:val="en-GB"/>
        </w:rPr>
        <w:t xml:space="preserve">2001-2003  </w:t>
      </w:r>
      <w:r w:rsidR="0081105E">
        <w:rPr>
          <w:lang w:val="en-GB"/>
        </w:rPr>
        <w:t>Investigator for the PEG-Interferon alfa-2b in Essential Thrombocythemia: phase II</w:t>
      </w:r>
    </w:p>
    <w:p w14:paraId="23892D1F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study for determination of the minimum effective, safe and tolerated doses</w:t>
      </w:r>
    </w:p>
    <w:p w14:paraId="79239A51" w14:textId="77777777" w:rsidR="00F419C3" w:rsidRDefault="00F419C3">
      <w:pPr>
        <w:jc w:val="both"/>
        <w:rPr>
          <w:lang w:val="en-GB"/>
        </w:rPr>
      </w:pPr>
    </w:p>
    <w:p w14:paraId="6094BDB9" w14:textId="48B70448" w:rsidR="0081105E" w:rsidRDefault="00F419C3">
      <w:pPr>
        <w:jc w:val="both"/>
        <w:rPr>
          <w:lang w:val="en-GB"/>
        </w:rPr>
      </w:pPr>
      <w:r>
        <w:rPr>
          <w:lang w:val="en-GB"/>
        </w:rPr>
        <w:t xml:space="preserve">2005- </w:t>
      </w:r>
      <w:r w:rsidR="0081105E">
        <w:rPr>
          <w:lang w:val="en-GB"/>
        </w:rPr>
        <w:t xml:space="preserve">Investigator for the GIMEMA protocol “Recurrent thrombosis among patients with </w:t>
      </w:r>
    </w:p>
    <w:p w14:paraId="453F5CA4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polycythemiavera and essential thrombocythemia. Retrospective analysis of the</w:t>
      </w:r>
    </w:p>
    <w:p w14:paraId="2AD1D1C7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incidence of the events, and of the efficacy and safety of secondary antithrombotic</w:t>
      </w:r>
    </w:p>
    <w:p w14:paraId="4E697CBC" w14:textId="77777777" w:rsidR="0081105E" w:rsidRDefault="0081105E">
      <w:pPr>
        <w:jc w:val="both"/>
        <w:rPr>
          <w:lang w:val="en-GB"/>
        </w:rPr>
      </w:pPr>
      <w:r>
        <w:rPr>
          <w:lang w:val="en-GB"/>
        </w:rPr>
        <w:t>prophylaxis”.</w:t>
      </w:r>
    </w:p>
    <w:p w14:paraId="48E719DC" w14:textId="77777777" w:rsidR="00F419C3" w:rsidRDefault="00F419C3">
      <w:pPr>
        <w:jc w:val="both"/>
        <w:rPr>
          <w:lang w:val="en-GB"/>
        </w:rPr>
      </w:pPr>
    </w:p>
    <w:p w14:paraId="3FE3100A" w14:textId="77777777" w:rsidR="00146BC6" w:rsidRDefault="00C11429">
      <w:pPr>
        <w:jc w:val="both"/>
        <w:rPr>
          <w:lang w:val="en-GB"/>
        </w:rPr>
      </w:pPr>
      <w:r>
        <w:rPr>
          <w:lang w:val="en-GB"/>
        </w:rPr>
        <w:t xml:space="preserve">2006  </w:t>
      </w:r>
      <w:r w:rsidR="00146BC6">
        <w:rPr>
          <w:lang w:val="en-GB"/>
        </w:rPr>
        <w:t xml:space="preserve">Investigator for EXELS (Evaluation of Xagrid Efficacy and Long-Term Safety) </w:t>
      </w:r>
    </w:p>
    <w:p w14:paraId="04EB1E03" w14:textId="77777777" w:rsidR="00146BC6" w:rsidRDefault="00146BC6">
      <w:pPr>
        <w:jc w:val="both"/>
        <w:rPr>
          <w:lang w:val="en-GB"/>
        </w:rPr>
      </w:pPr>
      <w:r>
        <w:rPr>
          <w:lang w:val="en-GB"/>
        </w:rPr>
        <w:t>SPD422-401.</w:t>
      </w:r>
    </w:p>
    <w:p w14:paraId="277B8697" w14:textId="77777777" w:rsidR="00F419C3" w:rsidRDefault="00F419C3">
      <w:pPr>
        <w:jc w:val="both"/>
        <w:rPr>
          <w:lang w:val="en-GB"/>
        </w:rPr>
      </w:pPr>
    </w:p>
    <w:p w14:paraId="4AEB0C6A" w14:textId="77777777" w:rsidR="00146BC6" w:rsidRDefault="00C11429">
      <w:pPr>
        <w:jc w:val="both"/>
        <w:rPr>
          <w:lang w:val="en-GB"/>
        </w:rPr>
      </w:pPr>
      <w:r>
        <w:rPr>
          <w:lang w:val="en-GB"/>
        </w:rPr>
        <w:t xml:space="preserve">2008  </w:t>
      </w:r>
      <w:r w:rsidR="00146BC6">
        <w:rPr>
          <w:lang w:val="en-GB"/>
        </w:rPr>
        <w:t xml:space="preserve">Investigator for the GIMEMA protocol “A large-scale trial testing the intensity of </w:t>
      </w:r>
    </w:p>
    <w:p w14:paraId="3648289B" w14:textId="77777777" w:rsidR="00146BC6" w:rsidRDefault="00146BC6">
      <w:pPr>
        <w:jc w:val="both"/>
      </w:pPr>
      <w:r>
        <w:rPr>
          <w:lang w:val="en-GB"/>
        </w:rPr>
        <w:t>CYTOreductive therapy to prevent cardiovascular events in patients with polycythe</w:t>
      </w:r>
      <w:r w:rsidRPr="0081105E">
        <w:t>mia vera (PV) – CYTO-PV</w:t>
      </w:r>
      <w:r w:rsidR="0081105E">
        <w:t>”</w:t>
      </w:r>
      <w:r w:rsidR="0081105E" w:rsidRPr="0081105E">
        <w:t>.</w:t>
      </w:r>
    </w:p>
    <w:p w14:paraId="4C3850AB" w14:textId="77777777" w:rsidR="00F419C3" w:rsidRPr="00C11429" w:rsidRDefault="00F419C3">
      <w:pPr>
        <w:jc w:val="both"/>
        <w:rPr>
          <w:lang w:val="en-GB"/>
        </w:rPr>
      </w:pPr>
    </w:p>
    <w:p w14:paraId="094AA3F2" w14:textId="77777777" w:rsidR="0081105E" w:rsidRPr="0081105E" w:rsidRDefault="00BB7CA9">
      <w:pPr>
        <w:jc w:val="both"/>
        <w:rPr>
          <w:lang w:val="en-GB"/>
        </w:rPr>
      </w:pPr>
      <w:r>
        <w:rPr>
          <w:lang w:val="en-GB"/>
        </w:rPr>
        <w:t xml:space="preserve">2008  </w:t>
      </w:r>
      <w:r w:rsidR="0081105E" w:rsidRPr="0081105E">
        <w:rPr>
          <w:lang w:val="en-GB"/>
        </w:rPr>
        <w:t>Investigator for the GIMEMA protocol “Prospective ev</w:t>
      </w:r>
      <w:r w:rsidR="0081105E">
        <w:rPr>
          <w:lang w:val="en-GB"/>
        </w:rPr>
        <w:t>aluation of the predictive role</w:t>
      </w:r>
    </w:p>
    <w:p w14:paraId="0F802208" w14:textId="77777777" w:rsidR="0081105E" w:rsidRDefault="0081105E">
      <w:pPr>
        <w:jc w:val="both"/>
        <w:rPr>
          <w:bCs/>
          <w:lang w:val="en-GB"/>
        </w:rPr>
      </w:pPr>
      <w:r>
        <w:rPr>
          <w:bCs/>
          <w:lang w:val="en-GB"/>
        </w:rPr>
        <w:t>of JAK2V617F allele burden on clinical outcomes in patients with polycythemiavera”.</w:t>
      </w:r>
    </w:p>
    <w:p w14:paraId="0AFDF8A4" w14:textId="77777777" w:rsidR="00F419C3" w:rsidRDefault="00F419C3">
      <w:pPr>
        <w:jc w:val="both"/>
        <w:rPr>
          <w:bCs/>
          <w:lang w:val="en-GB"/>
        </w:rPr>
      </w:pPr>
    </w:p>
    <w:p w14:paraId="41A63957" w14:textId="77777777" w:rsidR="007B3487" w:rsidRDefault="00BB7CA9">
      <w:pPr>
        <w:jc w:val="both"/>
        <w:rPr>
          <w:bCs/>
          <w:lang w:val="en-GB"/>
        </w:rPr>
      </w:pPr>
      <w:r>
        <w:rPr>
          <w:bCs/>
          <w:lang w:val="en-GB"/>
        </w:rPr>
        <w:t>2008</w:t>
      </w:r>
      <w:r w:rsidR="007B3487">
        <w:rPr>
          <w:bCs/>
          <w:lang w:val="en-GB"/>
        </w:rPr>
        <w:t>Investigator for the Shire Study SPD422-403 “A phase IIIb, randomised, open label study</w:t>
      </w:r>
    </w:p>
    <w:p w14:paraId="20F28D6F" w14:textId="77777777" w:rsidR="007B3487" w:rsidRDefault="007B3487">
      <w:pPr>
        <w:jc w:val="both"/>
        <w:rPr>
          <w:bCs/>
          <w:lang w:val="en-GB"/>
        </w:rPr>
      </w:pPr>
      <w:r>
        <w:rPr>
          <w:bCs/>
          <w:lang w:val="en-GB"/>
        </w:rPr>
        <w:t xml:space="preserve">to compare the safety, efficacy and tolerability of anagrelide hydrochloride versus </w:t>
      </w:r>
    </w:p>
    <w:p w14:paraId="1428921A" w14:textId="77777777" w:rsidR="007B3487" w:rsidRDefault="007B3487">
      <w:pPr>
        <w:jc w:val="both"/>
        <w:rPr>
          <w:bCs/>
          <w:lang w:val="en-GB"/>
        </w:rPr>
      </w:pPr>
      <w:r>
        <w:rPr>
          <w:bCs/>
          <w:lang w:val="en-GB"/>
        </w:rPr>
        <w:t>hydroxyurea in high-risk essential thrombocythaemia patients”.</w:t>
      </w:r>
    </w:p>
    <w:p w14:paraId="74E186D1" w14:textId="77777777" w:rsidR="00F419C3" w:rsidRPr="0081105E" w:rsidRDefault="00F419C3">
      <w:pPr>
        <w:jc w:val="both"/>
        <w:rPr>
          <w:bCs/>
          <w:lang w:val="en-GB"/>
        </w:rPr>
      </w:pPr>
    </w:p>
    <w:p w14:paraId="73799A74" w14:textId="77777777" w:rsidR="00FF4ED4" w:rsidRDefault="00BB7CA9" w:rsidP="00FF4ED4">
      <w:pPr>
        <w:jc w:val="both"/>
        <w:rPr>
          <w:lang w:val="en-GB"/>
        </w:rPr>
      </w:pPr>
      <w:r>
        <w:rPr>
          <w:lang w:val="en-GB"/>
        </w:rPr>
        <w:t xml:space="preserve">2010  </w:t>
      </w:r>
      <w:r w:rsidR="00FF4ED4">
        <w:rPr>
          <w:lang w:val="en-GB"/>
        </w:rPr>
        <w:t>Investigator for the</w:t>
      </w:r>
      <w:r w:rsidR="00FF4ED4" w:rsidRPr="00F01735">
        <w:rPr>
          <w:b/>
          <w:lang w:val="en-GB"/>
        </w:rPr>
        <w:t>GIMEMA</w:t>
      </w:r>
      <w:r w:rsidR="00FF4ED4" w:rsidRPr="00F01735">
        <w:rPr>
          <w:lang w:val="en-GB"/>
        </w:rPr>
        <w:t xml:space="preserve">  “Ret</w:t>
      </w:r>
      <w:r w:rsidR="00FF4ED4">
        <w:rPr>
          <w:lang w:val="en-GB"/>
        </w:rPr>
        <w:t>rospective evaluation of hydroxy</w:t>
      </w:r>
      <w:r w:rsidR="00FF4ED4" w:rsidRPr="00F01735">
        <w:rPr>
          <w:lang w:val="en-GB"/>
        </w:rPr>
        <w:t>urea</w:t>
      </w:r>
      <w:r w:rsidR="00FF4ED4">
        <w:rPr>
          <w:lang w:val="en-GB"/>
        </w:rPr>
        <w:t xml:space="preserve"> treatment side </w:t>
      </w:r>
    </w:p>
    <w:p w14:paraId="1B273806" w14:textId="77777777" w:rsidR="00FF4ED4" w:rsidRDefault="00FF4ED4" w:rsidP="00FF4ED4">
      <w:pPr>
        <w:jc w:val="both"/>
        <w:rPr>
          <w:lang w:val="en-GB"/>
        </w:rPr>
      </w:pPr>
      <w:r>
        <w:rPr>
          <w:lang w:val="en-GB"/>
        </w:rPr>
        <w:t xml:space="preserve">effects in </w:t>
      </w:r>
      <w:r w:rsidRPr="00FF4ED4">
        <w:rPr>
          <w:lang w:val="en-GB"/>
        </w:rPr>
        <w:t>Chronic myeloprolif</w:t>
      </w:r>
      <w:r>
        <w:rPr>
          <w:lang w:val="en-GB"/>
        </w:rPr>
        <w:t>erative neoplasms”</w:t>
      </w:r>
      <w:r w:rsidRPr="00FF4ED4">
        <w:rPr>
          <w:lang w:val="en-GB"/>
        </w:rPr>
        <w:t>.</w:t>
      </w:r>
    </w:p>
    <w:p w14:paraId="37F2B39E" w14:textId="77777777" w:rsidR="00F419C3" w:rsidRPr="00FF4ED4" w:rsidRDefault="00F419C3" w:rsidP="00FF4ED4">
      <w:pPr>
        <w:jc w:val="both"/>
        <w:rPr>
          <w:lang w:val="en-GB"/>
        </w:rPr>
      </w:pPr>
    </w:p>
    <w:p w14:paraId="4A9CF69A" w14:textId="77777777" w:rsidR="00FF4ED4" w:rsidRDefault="00BB7CA9" w:rsidP="00FF4ED4">
      <w:pPr>
        <w:jc w:val="both"/>
        <w:rPr>
          <w:lang w:val="en-GB"/>
        </w:rPr>
      </w:pPr>
      <w:r>
        <w:rPr>
          <w:lang w:val="en-GB"/>
        </w:rPr>
        <w:t xml:space="preserve">2010  </w:t>
      </w:r>
      <w:r w:rsidR="00FF4ED4">
        <w:rPr>
          <w:lang w:val="en-GB"/>
        </w:rPr>
        <w:t>Investigator for the</w:t>
      </w:r>
      <w:r w:rsidR="00FF4ED4" w:rsidRPr="00F01735">
        <w:rPr>
          <w:b/>
          <w:lang w:val="en-GB"/>
        </w:rPr>
        <w:t>GIMEMA</w:t>
      </w:r>
      <w:r w:rsidR="00FF4ED4" w:rsidRPr="00F01735">
        <w:rPr>
          <w:lang w:val="en-GB"/>
        </w:rPr>
        <w:t xml:space="preserve">  “Retrospective evaluation of chronic myeloproliferative</w:t>
      </w:r>
    </w:p>
    <w:p w14:paraId="02AD432C" w14:textId="77777777" w:rsidR="00B63CE3" w:rsidRDefault="00FF4ED4" w:rsidP="00B63CE3">
      <w:pPr>
        <w:jc w:val="both"/>
        <w:rPr>
          <w:lang w:val="en-GB"/>
        </w:rPr>
      </w:pPr>
      <w:r w:rsidRPr="00F01735">
        <w:rPr>
          <w:lang w:val="en-GB"/>
        </w:rPr>
        <w:t>neoplasms</w:t>
      </w:r>
      <w:r w:rsidRPr="00836CAE">
        <w:rPr>
          <w:lang w:val="en-GB"/>
        </w:rPr>
        <w:t>in p</w:t>
      </w:r>
      <w:r>
        <w:rPr>
          <w:lang w:val="en-GB"/>
        </w:rPr>
        <w:t>atients younger than 40 years”</w:t>
      </w:r>
      <w:r w:rsidRPr="00836CAE">
        <w:rPr>
          <w:lang w:val="en-GB"/>
        </w:rPr>
        <w:t xml:space="preserve">. </w:t>
      </w:r>
    </w:p>
    <w:p w14:paraId="61849FC8" w14:textId="77777777" w:rsidR="00F419C3" w:rsidRDefault="00F419C3" w:rsidP="00B63CE3">
      <w:pPr>
        <w:jc w:val="both"/>
        <w:rPr>
          <w:lang w:val="en-GB"/>
        </w:rPr>
      </w:pPr>
    </w:p>
    <w:p w14:paraId="4BF69E90" w14:textId="77777777" w:rsidR="00B63CE3" w:rsidRPr="00836CAE" w:rsidRDefault="00BB7CA9" w:rsidP="00B63CE3">
      <w:pPr>
        <w:jc w:val="both"/>
        <w:rPr>
          <w:lang w:val="en-GB"/>
        </w:rPr>
      </w:pPr>
      <w:r>
        <w:rPr>
          <w:lang w:val="en-GB"/>
        </w:rPr>
        <w:t xml:space="preserve">2013  </w:t>
      </w:r>
      <w:r w:rsidR="00B63CE3">
        <w:rPr>
          <w:lang w:val="en-GB"/>
        </w:rPr>
        <w:t xml:space="preserve">Investigator for CVT-MNP (Cerebral Vein Thrombosis in Myeloproliferative Neoplasms) </w:t>
      </w:r>
    </w:p>
    <w:p w14:paraId="4F2DE144" w14:textId="77777777" w:rsidR="0081105E" w:rsidRDefault="00B63CE3">
      <w:pPr>
        <w:jc w:val="both"/>
        <w:rPr>
          <w:bCs/>
        </w:rPr>
      </w:pPr>
      <w:r w:rsidRPr="00B63CE3">
        <w:rPr>
          <w:bCs/>
        </w:rPr>
        <w:t>Study</w:t>
      </w:r>
      <w:r w:rsidR="003076C0">
        <w:rPr>
          <w:bCs/>
        </w:rPr>
        <w:t>.</w:t>
      </w:r>
    </w:p>
    <w:p w14:paraId="7FE078BB" w14:textId="77777777" w:rsidR="00F419C3" w:rsidRPr="00B63CE3" w:rsidRDefault="00F419C3">
      <w:pPr>
        <w:jc w:val="both"/>
        <w:rPr>
          <w:bCs/>
        </w:rPr>
      </w:pPr>
    </w:p>
    <w:p w14:paraId="2E27CE36" w14:textId="77777777" w:rsidR="00B63CE3" w:rsidRPr="00B63CE3" w:rsidRDefault="00BB7CA9" w:rsidP="00B63CE3">
      <w:pPr>
        <w:jc w:val="both"/>
        <w:rPr>
          <w:bCs/>
          <w:lang w:val="en-GB"/>
        </w:rPr>
      </w:pPr>
      <w:r>
        <w:rPr>
          <w:bCs/>
          <w:lang w:val="en-GB"/>
        </w:rPr>
        <w:t xml:space="preserve">2013  </w:t>
      </w:r>
      <w:r w:rsidR="00B63CE3" w:rsidRPr="00B63CE3">
        <w:rPr>
          <w:bCs/>
          <w:lang w:val="en-GB"/>
        </w:rPr>
        <w:t>Investigator for “Prospective Obs</w:t>
      </w:r>
      <w:r w:rsidR="001C4C86">
        <w:rPr>
          <w:bCs/>
          <w:lang w:val="en-GB"/>
        </w:rPr>
        <w:t>e</w:t>
      </w:r>
      <w:r w:rsidR="00B63CE3" w:rsidRPr="00B63CE3">
        <w:rPr>
          <w:bCs/>
          <w:lang w:val="en-GB"/>
        </w:rPr>
        <w:t xml:space="preserve">rvational Study in Women with thrombophilia and </w:t>
      </w:r>
    </w:p>
    <w:p w14:paraId="481EC5A8" w14:textId="77777777" w:rsidR="00B63CE3" w:rsidRDefault="00B63CE3" w:rsidP="00B63CE3">
      <w:pPr>
        <w:jc w:val="both"/>
        <w:rPr>
          <w:bCs/>
          <w:lang w:val="en-GB"/>
        </w:rPr>
      </w:pPr>
      <w:r>
        <w:rPr>
          <w:bCs/>
          <w:lang w:val="en-GB"/>
        </w:rPr>
        <w:t xml:space="preserve">Poliabortivity” </w:t>
      </w:r>
    </w:p>
    <w:p w14:paraId="136E0C74" w14:textId="77777777" w:rsidR="00F419C3" w:rsidRDefault="00F419C3" w:rsidP="00B63CE3">
      <w:pPr>
        <w:jc w:val="both"/>
        <w:rPr>
          <w:bCs/>
          <w:lang w:val="en-GB"/>
        </w:rPr>
      </w:pPr>
    </w:p>
    <w:p w14:paraId="5F91A847" w14:textId="77777777" w:rsidR="003878A4" w:rsidRDefault="0005761C" w:rsidP="003878A4">
      <w:pPr>
        <w:jc w:val="both"/>
      </w:pPr>
      <w:r>
        <w:rPr>
          <w:bCs/>
          <w:lang w:val="en-GB"/>
        </w:rPr>
        <w:t>2014</w:t>
      </w:r>
      <w:r w:rsidR="003878A4">
        <w:t>Investigator/Research Group for the FIR Research Project, University of Catania.</w:t>
      </w:r>
    </w:p>
    <w:p w14:paraId="323E19BC" w14:textId="77777777" w:rsidR="00F419C3" w:rsidRPr="00D62F5B" w:rsidRDefault="00F419C3" w:rsidP="003878A4">
      <w:pPr>
        <w:jc w:val="both"/>
        <w:rPr>
          <w:bCs/>
          <w:lang w:val="en-GB"/>
        </w:rPr>
      </w:pPr>
    </w:p>
    <w:p w14:paraId="71F19B5C" w14:textId="77777777" w:rsidR="00C31ED2" w:rsidRDefault="003878A4" w:rsidP="003878A4">
      <w:pPr>
        <w:jc w:val="both"/>
      </w:pPr>
      <w:r>
        <w:t>2015Investigator for the study “AVK/DOACSs-MPN Survey” Fondazione per la Ricerca</w:t>
      </w:r>
    </w:p>
    <w:p w14:paraId="5CE20404" w14:textId="77777777" w:rsidR="003878A4" w:rsidRDefault="003878A4" w:rsidP="003878A4">
      <w:pPr>
        <w:jc w:val="both"/>
      </w:pPr>
      <w:r>
        <w:t>Ospedale Maggiore di Bergamo (FROM).</w:t>
      </w:r>
    </w:p>
    <w:p w14:paraId="2A4EF5F2" w14:textId="77777777" w:rsidR="00F419C3" w:rsidRPr="008E5DAD" w:rsidRDefault="00F419C3" w:rsidP="003878A4">
      <w:pPr>
        <w:jc w:val="both"/>
      </w:pPr>
    </w:p>
    <w:p w14:paraId="65C1075C" w14:textId="77777777" w:rsidR="003878A4" w:rsidRDefault="003878A4" w:rsidP="003878A4">
      <w:pPr>
        <w:jc w:val="both"/>
        <w:rPr>
          <w:bCs/>
          <w:lang w:val="en-GB"/>
        </w:rPr>
      </w:pPr>
      <w:r>
        <w:rPr>
          <w:bCs/>
          <w:lang w:val="en-GB"/>
        </w:rPr>
        <w:t>2016-act Investigator for the study “Recurrent ischemic stroke in Ph-negative Myeloproliferative</w:t>
      </w:r>
    </w:p>
    <w:p w14:paraId="39444291" w14:textId="77777777" w:rsidR="003878A4" w:rsidRDefault="003878A4" w:rsidP="003878A4">
      <w:pPr>
        <w:jc w:val="both"/>
        <w:rPr>
          <w:bCs/>
          <w:lang w:val="en-GB"/>
        </w:rPr>
      </w:pPr>
      <w:r>
        <w:rPr>
          <w:bCs/>
          <w:lang w:val="en-GB"/>
        </w:rPr>
        <w:t>Neoplasms. The PRISM (Preventing Recurrent Ischemic Stroke in Myeloproliferative</w:t>
      </w:r>
    </w:p>
    <w:p w14:paraId="0ABA8EF8" w14:textId="2749302A" w:rsidR="003878A4" w:rsidRDefault="003878A4" w:rsidP="003878A4">
      <w:pPr>
        <w:jc w:val="both"/>
        <w:rPr>
          <w:bCs/>
          <w:lang w:val="en-GB"/>
        </w:rPr>
      </w:pPr>
      <w:r>
        <w:rPr>
          <w:bCs/>
          <w:lang w:val="en-GB"/>
        </w:rPr>
        <w:t>Neoplasms). Fondazione per la Ricerca</w:t>
      </w:r>
      <w:r w:rsidR="007C7C61">
        <w:rPr>
          <w:bCs/>
          <w:lang w:val="en-GB"/>
        </w:rPr>
        <w:t xml:space="preserve"> </w:t>
      </w:r>
      <w:r>
        <w:rPr>
          <w:bCs/>
          <w:lang w:val="en-GB"/>
        </w:rPr>
        <w:t>Ospedale Maggiore di Bergamo (FROM).</w:t>
      </w:r>
    </w:p>
    <w:p w14:paraId="6624BC0C" w14:textId="77777777" w:rsidR="00F419C3" w:rsidRDefault="00F419C3" w:rsidP="003878A4">
      <w:pPr>
        <w:jc w:val="both"/>
        <w:rPr>
          <w:bCs/>
          <w:lang w:val="en-GB"/>
        </w:rPr>
      </w:pPr>
    </w:p>
    <w:p w14:paraId="320B6EDA" w14:textId="77777777" w:rsidR="003878A4" w:rsidRPr="008E5DAD" w:rsidRDefault="003878A4" w:rsidP="003878A4">
      <w:pPr>
        <w:jc w:val="both"/>
      </w:pPr>
      <w:r>
        <w:rPr>
          <w:bCs/>
          <w:lang w:val="en-GB"/>
        </w:rPr>
        <w:t>2016-act</w:t>
      </w:r>
      <w:r w:rsidRPr="008E5DAD">
        <w:t xml:space="preserve">Investigator for the study “Il profilo beneficio/rischio della Prolina-interferone-alfa-2b </w:t>
      </w:r>
    </w:p>
    <w:p w14:paraId="7BA861DB" w14:textId="77777777" w:rsidR="003878A4" w:rsidRPr="008E5DAD" w:rsidRDefault="003878A4" w:rsidP="003878A4">
      <w:pPr>
        <w:jc w:val="both"/>
      </w:pPr>
      <w:r w:rsidRPr="008E5DAD">
        <w:t xml:space="preserve">peghilato (AOP2014), in aggiunta alla migliore strategia terapeutica disponibile basata sui </w:t>
      </w:r>
    </w:p>
    <w:p w14:paraId="05BF0566" w14:textId="77777777" w:rsidR="003878A4" w:rsidRDefault="003878A4" w:rsidP="003878A4">
      <w:pPr>
        <w:jc w:val="both"/>
      </w:pPr>
      <w:r w:rsidRPr="008E5DAD">
        <w:t>salassi, in pazienti con Policitemia Vera (PV) a basso rischio. Lo studio randomizzato</w:t>
      </w:r>
    </w:p>
    <w:p w14:paraId="0C3ED0D5" w14:textId="3CFBE9E8" w:rsidR="003878A4" w:rsidRDefault="003878A4" w:rsidP="003878A4">
      <w:pPr>
        <w:jc w:val="both"/>
        <w:rPr>
          <w:bCs/>
          <w:lang w:val="en-GB"/>
        </w:rPr>
      </w:pPr>
      <w:r w:rsidRPr="008E5DAD">
        <w:t>Low-PV.”</w:t>
      </w:r>
      <w:r w:rsidRPr="008E5DAD">
        <w:rPr>
          <w:bCs/>
          <w:lang w:val="en-GB"/>
        </w:rPr>
        <w:t>Fondazione per la Ricerca</w:t>
      </w:r>
      <w:r w:rsidR="007C7C61">
        <w:rPr>
          <w:bCs/>
          <w:lang w:val="en-GB"/>
        </w:rPr>
        <w:t xml:space="preserve"> </w:t>
      </w:r>
      <w:r w:rsidRPr="008E5DAD">
        <w:rPr>
          <w:bCs/>
          <w:lang w:val="en-GB"/>
        </w:rPr>
        <w:t>Ospedale Maggiore di Bergamo (FROM).</w:t>
      </w:r>
    </w:p>
    <w:p w14:paraId="0A801CCE" w14:textId="77777777" w:rsidR="00F419C3" w:rsidRPr="008E5DAD" w:rsidRDefault="00F419C3" w:rsidP="003878A4">
      <w:pPr>
        <w:jc w:val="both"/>
      </w:pPr>
    </w:p>
    <w:p w14:paraId="60DE2663" w14:textId="3D1ADF61" w:rsidR="003878A4" w:rsidRDefault="0025659D" w:rsidP="003878A4">
      <w:pPr>
        <w:jc w:val="both"/>
      </w:pPr>
      <w:r>
        <w:t>2016-act</w:t>
      </w:r>
      <w:r w:rsidRPr="006A516F">
        <w:rPr>
          <w:b/>
        </w:rPr>
        <w:t xml:space="preserve"> Outstanding Contribution </w:t>
      </w:r>
      <w:r w:rsidR="00D0106E" w:rsidRPr="006A516F">
        <w:rPr>
          <w:b/>
        </w:rPr>
        <w:t xml:space="preserve">Multidisciplinary </w:t>
      </w:r>
      <w:r w:rsidRPr="006A516F">
        <w:rPr>
          <w:b/>
        </w:rPr>
        <w:t>Research Center</w:t>
      </w:r>
      <w:r w:rsidR="003878A4" w:rsidRPr="006A516F">
        <w:rPr>
          <w:b/>
        </w:rPr>
        <w:t xml:space="preserve"> named “Mini</w:t>
      </w:r>
      <w:r w:rsidR="002322D7">
        <w:rPr>
          <w:b/>
        </w:rPr>
        <w:t xml:space="preserve"> </w:t>
      </w:r>
      <w:r w:rsidR="00D0106E" w:rsidRPr="006A516F">
        <w:rPr>
          <w:b/>
        </w:rPr>
        <w:t>I</w:t>
      </w:r>
      <w:r w:rsidR="003878A4" w:rsidRPr="006A516F">
        <w:rPr>
          <w:b/>
        </w:rPr>
        <w:t>nvasive</w:t>
      </w:r>
      <w:r w:rsidR="002322D7">
        <w:rPr>
          <w:b/>
        </w:rPr>
        <w:t xml:space="preserve"> </w:t>
      </w:r>
      <w:r w:rsidR="003878A4" w:rsidRPr="006A516F">
        <w:rPr>
          <w:b/>
        </w:rPr>
        <w:t>Surgica</w:t>
      </w:r>
      <w:r w:rsidR="00D0106E" w:rsidRPr="006A516F">
        <w:rPr>
          <w:b/>
        </w:rPr>
        <w:t xml:space="preserve">l </w:t>
      </w:r>
      <w:r w:rsidR="003878A4" w:rsidRPr="006A516F">
        <w:rPr>
          <w:b/>
        </w:rPr>
        <w:t>Techniques”</w:t>
      </w:r>
      <w:r w:rsidR="003878A4">
        <w:t xml:space="preserve"> (2016-2021), University of Catania.</w:t>
      </w:r>
    </w:p>
    <w:p w14:paraId="6FDDB5C4" w14:textId="77777777" w:rsidR="00F419C3" w:rsidRDefault="00F419C3" w:rsidP="003878A4">
      <w:pPr>
        <w:jc w:val="both"/>
      </w:pPr>
    </w:p>
    <w:p w14:paraId="457387D8" w14:textId="77777777" w:rsidR="00AC6267" w:rsidRDefault="000325B0" w:rsidP="003878A4">
      <w:pPr>
        <w:jc w:val="both"/>
      </w:pPr>
      <w:r>
        <w:t xml:space="preserve">2016-act </w:t>
      </w:r>
      <w:r w:rsidRPr="006A516F">
        <w:rPr>
          <w:b/>
        </w:rPr>
        <w:t xml:space="preserve">Outstanding Contribution Multidisciplinary Research Center </w:t>
      </w:r>
      <w:r w:rsidR="003878A4" w:rsidRPr="006A516F">
        <w:rPr>
          <w:b/>
        </w:rPr>
        <w:t xml:space="preserve">named </w:t>
      </w:r>
      <w:r w:rsidRPr="006A516F">
        <w:rPr>
          <w:b/>
        </w:rPr>
        <w:t>“</w:t>
      </w:r>
      <w:r w:rsidR="003878A4" w:rsidRPr="006A516F">
        <w:rPr>
          <w:b/>
        </w:rPr>
        <w:t>Diagnosis and Therapy of the Rare Diseases”</w:t>
      </w:r>
      <w:r w:rsidR="003878A4">
        <w:t>(2016-2021), University of Catania.</w:t>
      </w:r>
    </w:p>
    <w:p w14:paraId="2793237B" w14:textId="77777777" w:rsidR="00F419C3" w:rsidRDefault="00F419C3" w:rsidP="003878A4">
      <w:pPr>
        <w:jc w:val="both"/>
      </w:pPr>
    </w:p>
    <w:p w14:paraId="7C2F482D" w14:textId="77777777" w:rsidR="006C63C8" w:rsidRDefault="000F6279" w:rsidP="006C63C8">
      <w:pPr>
        <w:jc w:val="both"/>
      </w:pPr>
      <w:r>
        <w:t xml:space="preserve">2017-act </w:t>
      </w:r>
      <w:r w:rsidR="006C63C8">
        <w:t>MAS Study “Measure And See” a START –FCSA study – Mesaurement of anticoagulant</w:t>
      </w:r>
    </w:p>
    <w:p w14:paraId="3CF0D6F7" w14:textId="38AD095C" w:rsidR="006C63C8" w:rsidRDefault="006C63C8" w:rsidP="006C63C8">
      <w:pPr>
        <w:jc w:val="both"/>
      </w:pPr>
      <w:r>
        <w:t>levels in patients on direct</w:t>
      </w:r>
      <w:r w:rsidR="007C7C61">
        <w:t xml:space="preserve"> </w:t>
      </w:r>
      <w:r>
        <w:t>oral</w:t>
      </w:r>
      <w:r w:rsidR="007C7C61">
        <w:t xml:space="preserve"> </w:t>
      </w:r>
      <w:r>
        <w:t xml:space="preserve">anticoagulant (DOAC) and hemorrhagic and </w:t>
      </w:r>
    </w:p>
    <w:p w14:paraId="7E739BDE" w14:textId="60123184" w:rsidR="006C63C8" w:rsidRDefault="006C63C8" w:rsidP="006C63C8">
      <w:pPr>
        <w:jc w:val="both"/>
      </w:pPr>
      <w:r>
        <w:t>thromboembolic</w:t>
      </w:r>
      <w:r w:rsidR="007C7C61">
        <w:t xml:space="preserve"> </w:t>
      </w:r>
      <w:r>
        <w:t>complications</w:t>
      </w:r>
      <w:r w:rsidR="007C7C61">
        <w:t xml:space="preserve"> </w:t>
      </w:r>
      <w:r>
        <w:t xml:space="preserve">during the follow-up. Multicenter, prospective and </w:t>
      </w:r>
    </w:p>
    <w:p w14:paraId="342F8132" w14:textId="350286D8" w:rsidR="003878A4" w:rsidRDefault="006C63C8" w:rsidP="006C63C8">
      <w:pPr>
        <w:jc w:val="both"/>
      </w:pPr>
      <w:r>
        <w:t>observational</w:t>
      </w:r>
      <w:r w:rsidR="007C7C61">
        <w:t xml:space="preserve"> </w:t>
      </w:r>
      <w:r>
        <w:t>study, START-FCSA.</w:t>
      </w:r>
    </w:p>
    <w:p w14:paraId="52C4E226" w14:textId="77777777" w:rsidR="00F419C3" w:rsidRPr="002D4D93" w:rsidRDefault="00F419C3" w:rsidP="006C63C8">
      <w:pPr>
        <w:jc w:val="both"/>
      </w:pPr>
    </w:p>
    <w:p w14:paraId="1D7C2439" w14:textId="672F54AB" w:rsidR="00D60EF7" w:rsidRDefault="00D60EF7" w:rsidP="00D60EF7">
      <w:pPr>
        <w:jc w:val="both"/>
      </w:pPr>
      <w:r>
        <w:t xml:space="preserve">2018-act </w:t>
      </w:r>
      <w:r w:rsidRPr="00944B75">
        <w:t>Secondary</w:t>
      </w:r>
      <w:r w:rsidR="007C7C61">
        <w:t xml:space="preserve"> </w:t>
      </w:r>
      <w:r w:rsidRPr="00944B75">
        <w:t>Cancers inMyeloproliferative</w:t>
      </w:r>
      <w:r w:rsidR="007C7C61">
        <w:t xml:space="preserve"> </w:t>
      </w:r>
      <w:r w:rsidRPr="00944B75">
        <w:t>Neoplasms (MPN-</w:t>
      </w:r>
      <w:r>
        <w:t xml:space="preserve">K study).  </w:t>
      </w:r>
    </w:p>
    <w:p w14:paraId="3E865601" w14:textId="713BF060" w:rsidR="00D60EF7" w:rsidRDefault="00D60EF7" w:rsidP="00D60EF7">
      <w:pPr>
        <w:jc w:val="both"/>
      </w:pPr>
      <w:r>
        <w:t>Retrospective case control obse</w:t>
      </w:r>
      <w:r w:rsidR="000E679A">
        <w:t>rvational</w:t>
      </w:r>
      <w:r w:rsidR="007C7C61">
        <w:t xml:space="preserve"> </w:t>
      </w:r>
      <w:r w:rsidR="000E679A">
        <w:t>multicenter</w:t>
      </w:r>
      <w:r w:rsidR="007C7C61">
        <w:t xml:space="preserve"> </w:t>
      </w:r>
      <w:r w:rsidR="000E679A">
        <w:t>study</w:t>
      </w:r>
      <w:r w:rsidR="007C7C61">
        <w:t xml:space="preserve"> </w:t>
      </w:r>
      <w:r w:rsidRPr="00944B75">
        <w:t xml:space="preserve">“Fondazione per </w:t>
      </w:r>
    </w:p>
    <w:p w14:paraId="429E4027" w14:textId="77777777" w:rsidR="00D60EF7" w:rsidRDefault="00D60EF7" w:rsidP="00D60EF7">
      <w:pPr>
        <w:jc w:val="both"/>
      </w:pPr>
      <w:r w:rsidRPr="00944B75">
        <w:t>la Ricerca Ospedale Mag</w:t>
      </w:r>
      <w:r w:rsidR="00E26A0C">
        <w:t>giore di  Bergamo (FROM) January</w:t>
      </w:r>
      <w:r w:rsidRPr="00944B75">
        <w:t xml:space="preserve"> 2018.</w:t>
      </w:r>
    </w:p>
    <w:p w14:paraId="7D3E016A" w14:textId="77777777" w:rsidR="00F419C3" w:rsidRDefault="00F419C3" w:rsidP="00D60EF7">
      <w:pPr>
        <w:jc w:val="both"/>
      </w:pPr>
    </w:p>
    <w:p w14:paraId="4C0FDF33" w14:textId="77777777" w:rsidR="00F8265A" w:rsidRDefault="00C61E9B" w:rsidP="00B30CF1">
      <w:pPr>
        <w:jc w:val="both"/>
        <w:rPr>
          <w:b/>
        </w:rPr>
      </w:pPr>
      <w:r>
        <w:t xml:space="preserve">2018-act </w:t>
      </w:r>
      <w:r w:rsidRPr="006A516F">
        <w:rPr>
          <w:b/>
        </w:rPr>
        <w:t xml:space="preserve">Outstanding Contribution Multidisciplinary Research Center named </w:t>
      </w:r>
      <w:r w:rsidR="006B1F1B" w:rsidRPr="006A516F">
        <w:rPr>
          <w:b/>
        </w:rPr>
        <w:t>Center Excellence for the A</w:t>
      </w:r>
      <w:r w:rsidR="00B30CF1" w:rsidRPr="006A516F">
        <w:rPr>
          <w:b/>
        </w:rPr>
        <w:t>ccel</w:t>
      </w:r>
      <w:r w:rsidR="00AC6267" w:rsidRPr="006A516F">
        <w:rPr>
          <w:b/>
        </w:rPr>
        <w:t>eration of HarmReduction (CoEHAR).</w:t>
      </w:r>
    </w:p>
    <w:p w14:paraId="4EC92AF4" w14:textId="77777777" w:rsidR="00F419C3" w:rsidRDefault="00F419C3" w:rsidP="00B30CF1">
      <w:pPr>
        <w:jc w:val="both"/>
        <w:rPr>
          <w:b/>
        </w:rPr>
      </w:pPr>
    </w:p>
    <w:p w14:paraId="17F288DD" w14:textId="1B9B64AA" w:rsidR="00126A4A" w:rsidRDefault="00B30CF1" w:rsidP="00D60EF7">
      <w:pPr>
        <w:jc w:val="both"/>
        <w:rPr>
          <w:lang w:val="en-US"/>
        </w:rPr>
      </w:pPr>
      <w:r>
        <w:t>2018-act Investigator/Research</w:t>
      </w:r>
      <w:r w:rsidRPr="00626AD9">
        <w:rPr>
          <w:b/>
        </w:rPr>
        <w:t>“</w:t>
      </w:r>
      <w:r w:rsidR="006B1F1B" w:rsidRPr="00626AD9">
        <w:t>The Jason study</w:t>
      </w:r>
      <w:r w:rsidR="005933DC">
        <w:t xml:space="preserve"> </w:t>
      </w:r>
      <w:r w:rsidR="006B1F1B" w:rsidRPr="00626AD9">
        <w:t>”</w:t>
      </w:r>
      <w:r w:rsidR="00B83B7E" w:rsidRPr="00626AD9">
        <w:t>Secondary Prevention with</w:t>
      </w:r>
      <w:r w:rsidR="005933DC">
        <w:t xml:space="preserve"> </w:t>
      </w:r>
      <w:r w:rsidR="00B83B7E" w:rsidRPr="00626AD9">
        <w:t>sulodexide in eldeely patients after Venous Thromboembolism (VTE)</w:t>
      </w:r>
      <w:r w:rsidR="00A74265" w:rsidRPr="00626AD9">
        <w:t>”. Pha</w:t>
      </w:r>
      <w:r w:rsidR="00B94F5B" w:rsidRPr="00626AD9">
        <w:t>se III, multicenter,</w:t>
      </w:r>
      <w:r w:rsidR="00A74265" w:rsidRPr="00626AD9">
        <w:t>n</w:t>
      </w:r>
      <w:r w:rsidR="00B94F5B" w:rsidRPr="00626AD9">
        <w:t xml:space="preserve">ational, </w:t>
      </w:r>
      <w:r w:rsidR="00A74265" w:rsidRPr="00626AD9">
        <w:t xml:space="preserve"> randomized, </w:t>
      </w:r>
      <w:r w:rsidR="003C06BF" w:rsidRPr="00626AD9">
        <w:t>placebo</w:t>
      </w:r>
      <w:r w:rsidR="00B94F5B" w:rsidRPr="00626AD9">
        <w:t xml:space="preserve"> controlled</w:t>
      </w:r>
      <w:r w:rsidR="00A74265" w:rsidRPr="00626AD9">
        <w:t>, double bind study</w:t>
      </w:r>
      <w:r w:rsidRPr="00626AD9">
        <w:t xml:space="preserve"> (no profit)”</w:t>
      </w:r>
      <w:r w:rsidRPr="00626AD9">
        <w:rPr>
          <w:lang w:val="en-US"/>
        </w:rPr>
        <w:t xml:space="preserve"> Research Group </w:t>
      </w:r>
      <w:r w:rsidR="007330D9" w:rsidRPr="00626AD9">
        <w:rPr>
          <w:lang w:val="en-US"/>
        </w:rPr>
        <w:t>“</w:t>
      </w:r>
      <w:r w:rsidRPr="00626AD9">
        <w:rPr>
          <w:lang w:val="en-US"/>
        </w:rPr>
        <w:t>Fondazione Arianna</w:t>
      </w:r>
      <w:r w:rsidR="007330D9" w:rsidRPr="00626AD9">
        <w:rPr>
          <w:lang w:val="en-US"/>
        </w:rPr>
        <w:t>”- Bologna (Italy).</w:t>
      </w:r>
    </w:p>
    <w:p w14:paraId="1681BEC4" w14:textId="77777777" w:rsidR="00F419C3" w:rsidRPr="00077DBC" w:rsidRDefault="00F419C3" w:rsidP="00D60EF7">
      <w:pPr>
        <w:jc w:val="both"/>
      </w:pPr>
    </w:p>
    <w:p w14:paraId="4E7937E3" w14:textId="77777777" w:rsidR="001C4C86" w:rsidRDefault="006F717B" w:rsidP="00745827">
      <w:pPr>
        <w:pStyle w:val="BodyTextIndent"/>
        <w:ind w:left="0"/>
        <w:rPr>
          <w:b/>
          <w:bCs/>
        </w:rPr>
      </w:pPr>
      <w:r>
        <w:rPr>
          <w:bCs/>
          <w:lang w:val="en-GB"/>
        </w:rPr>
        <w:t xml:space="preserve">2018-act </w:t>
      </w:r>
      <w:r w:rsidR="00745827" w:rsidRPr="009D6115">
        <w:rPr>
          <w:b/>
          <w:bCs/>
        </w:rPr>
        <w:t>High-Experience and High Level</w:t>
      </w:r>
      <w:r w:rsidR="00745827">
        <w:rPr>
          <w:b/>
          <w:bCs/>
        </w:rPr>
        <w:t xml:space="preserve">-Expertise </w:t>
      </w:r>
      <w:r w:rsidR="00745827" w:rsidRPr="009D6115">
        <w:rPr>
          <w:b/>
          <w:bCs/>
        </w:rPr>
        <w:t>Certifi</w:t>
      </w:r>
      <w:r w:rsidR="00745827">
        <w:rPr>
          <w:b/>
          <w:bCs/>
        </w:rPr>
        <w:t xml:space="preserve">cate of Teaching “Staff Development for </w:t>
      </w:r>
      <w:r w:rsidR="00745827" w:rsidRPr="009D6115">
        <w:rPr>
          <w:b/>
          <w:bCs/>
        </w:rPr>
        <w:t>senior</w:t>
      </w:r>
      <w:r w:rsidR="00745827">
        <w:rPr>
          <w:b/>
          <w:bCs/>
        </w:rPr>
        <w:t xml:space="preserve"> teachers</w:t>
      </w:r>
      <w:r w:rsidR="00745827" w:rsidRPr="009D6115">
        <w:rPr>
          <w:b/>
          <w:bCs/>
        </w:rPr>
        <w:t>”, Area della Formazione Didat</w:t>
      </w:r>
      <w:r w:rsidR="00745827">
        <w:rPr>
          <w:b/>
          <w:bCs/>
        </w:rPr>
        <w:t xml:space="preserve">tica, University of </w:t>
      </w:r>
      <w:r w:rsidR="00745827" w:rsidRPr="009D6115">
        <w:rPr>
          <w:b/>
          <w:bCs/>
        </w:rPr>
        <w:t>Catania</w:t>
      </w:r>
      <w:r w:rsidR="00745827">
        <w:rPr>
          <w:b/>
          <w:bCs/>
        </w:rPr>
        <w:t>, 18.06.2018</w:t>
      </w:r>
    </w:p>
    <w:p w14:paraId="5E12F73A" w14:textId="35DF008C" w:rsidR="00A34030" w:rsidRDefault="00A34030" w:rsidP="00745827">
      <w:pPr>
        <w:pStyle w:val="BodyTextIndent"/>
        <w:ind w:left="0"/>
        <w:rPr>
          <w:b/>
          <w:bCs/>
        </w:rPr>
      </w:pPr>
      <w:r>
        <w:rPr>
          <w:b/>
          <w:bCs/>
        </w:rPr>
        <w:t>2020-National Scientific Qualification (ASN)</w:t>
      </w:r>
      <w:r w:rsidR="001570B4">
        <w:rPr>
          <w:b/>
          <w:bCs/>
        </w:rPr>
        <w:t xml:space="preserve"> as Associate Professor </w:t>
      </w:r>
      <w:r w:rsidR="007C7C61">
        <w:rPr>
          <w:b/>
          <w:bCs/>
        </w:rPr>
        <w:t>Academic Recr</w:t>
      </w:r>
      <w:r w:rsidR="00CD54FE">
        <w:rPr>
          <w:b/>
          <w:bCs/>
        </w:rPr>
        <w:t>uitment Field 06/D3 blood diseases, oncology and rheumatology – Academic Discipline  MED/15 blood diseases, University of Catania</w:t>
      </w:r>
    </w:p>
    <w:p w14:paraId="6B1D6F0A" w14:textId="6339C964" w:rsidR="00855E99" w:rsidRDefault="005E05F1" w:rsidP="00745827">
      <w:pPr>
        <w:pStyle w:val="BodyTextIndent"/>
        <w:ind w:left="0"/>
        <w:rPr>
          <w:b/>
          <w:bCs/>
        </w:rPr>
      </w:pPr>
      <w:r w:rsidRPr="007C7C61">
        <w:rPr>
          <w:b/>
          <w:bCs/>
        </w:rPr>
        <w:t>2020-act</w:t>
      </w:r>
      <w:r w:rsidRPr="00547E61">
        <w:rPr>
          <w:bCs/>
        </w:rPr>
        <w:t xml:space="preserve"> </w:t>
      </w:r>
      <w:r w:rsidR="00DD3742">
        <w:rPr>
          <w:b/>
          <w:bCs/>
        </w:rPr>
        <w:t xml:space="preserve">Pharmaceutical Training, </w:t>
      </w:r>
      <w:r>
        <w:rPr>
          <w:b/>
          <w:bCs/>
        </w:rPr>
        <w:t>Certicate of Graduation</w:t>
      </w:r>
      <w:r w:rsidR="002E5E0C">
        <w:rPr>
          <w:b/>
          <w:bCs/>
        </w:rPr>
        <w:t xml:space="preserve"> GOOD CLINICAL PRACTICE, Trainer: Stefano Lagravinese</w:t>
      </w:r>
    </w:p>
    <w:p w14:paraId="38793648" w14:textId="1CC911F4" w:rsidR="001E7C3E" w:rsidRPr="008D1EFA" w:rsidRDefault="001E7C3E" w:rsidP="00745827">
      <w:pPr>
        <w:pStyle w:val="BodyTextIndent"/>
        <w:ind w:left="0"/>
        <w:rPr>
          <w:b/>
        </w:rPr>
      </w:pPr>
      <w:r w:rsidRPr="007C7C61">
        <w:rPr>
          <w:b/>
          <w:bCs/>
        </w:rPr>
        <w:t xml:space="preserve">2020-act </w:t>
      </w:r>
      <w:r w:rsidRPr="006A516F">
        <w:rPr>
          <w:b/>
        </w:rPr>
        <w:t>Outstanding Contribution Multidisciplinary Research Center</w:t>
      </w:r>
      <w:r>
        <w:rPr>
          <w:b/>
        </w:rPr>
        <w:t xml:space="preserve"> named “</w:t>
      </w:r>
      <w:r w:rsidR="008D1EFA">
        <w:rPr>
          <w:b/>
        </w:rPr>
        <w:t>Molecular and Preclinic and Trans</w:t>
      </w:r>
      <w:r w:rsidR="00B368C5">
        <w:rPr>
          <w:b/>
        </w:rPr>
        <w:t>lational Imaging”</w:t>
      </w:r>
    </w:p>
    <w:p w14:paraId="61A298C9" w14:textId="3050A124" w:rsidR="008E0981" w:rsidRDefault="008E0981" w:rsidP="00745827">
      <w:pPr>
        <w:pStyle w:val="BodyTextIndent"/>
        <w:ind w:left="0"/>
        <w:rPr>
          <w:b/>
          <w:bCs/>
        </w:rPr>
      </w:pPr>
      <w:r w:rsidRPr="007C7C61">
        <w:rPr>
          <w:b/>
          <w:bCs/>
        </w:rPr>
        <w:t xml:space="preserve">2020-act </w:t>
      </w:r>
      <w:r w:rsidRPr="006A516F">
        <w:rPr>
          <w:b/>
        </w:rPr>
        <w:t>Outstanding Contribution Multidisciplinary Research Center</w:t>
      </w:r>
      <w:r>
        <w:rPr>
          <w:b/>
        </w:rPr>
        <w:t xml:space="preserve"> named</w:t>
      </w:r>
      <w:r w:rsidR="0078125B">
        <w:rPr>
          <w:b/>
        </w:rPr>
        <w:t xml:space="preserve"> “</w:t>
      </w:r>
      <w:r w:rsidR="0078125B" w:rsidRPr="006A516F">
        <w:rPr>
          <w:b/>
        </w:rPr>
        <w:t>Multidisciplinary Research Center</w:t>
      </w:r>
      <w:r w:rsidR="0078125B">
        <w:rPr>
          <w:b/>
        </w:rPr>
        <w:t xml:space="preserve"> for the diagnosis and therapy of the Fabry</w:t>
      </w:r>
      <w:r w:rsidR="005F0A1E">
        <w:rPr>
          <w:b/>
        </w:rPr>
        <w:t>’s</w:t>
      </w:r>
      <w:r w:rsidR="0078125B">
        <w:rPr>
          <w:b/>
        </w:rPr>
        <w:t xml:space="preserve"> </w:t>
      </w:r>
      <w:r w:rsidR="00020E3D">
        <w:rPr>
          <w:b/>
        </w:rPr>
        <w:t xml:space="preserve">Disease and the </w:t>
      </w:r>
      <w:r w:rsidR="0078125B">
        <w:rPr>
          <w:b/>
        </w:rPr>
        <w:t>Organ</w:t>
      </w:r>
      <w:r w:rsidR="00020E3D">
        <w:rPr>
          <w:b/>
        </w:rPr>
        <w:t xml:space="preserve"> Transplant</w:t>
      </w:r>
      <w:r w:rsidR="0078125B">
        <w:rPr>
          <w:b/>
        </w:rPr>
        <w:t>”</w:t>
      </w:r>
    </w:p>
    <w:p w14:paraId="2FE9EF2D" w14:textId="7F8E5A59" w:rsidR="004205D4" w:rsidRDefault="00043DC9" w:rsidP="004205D4">
      <w:pPr>
        <w:pStyle w:val="BodyTextIndent"/>
        <w:ind w:left="0"/>
        <w:rPr>
          <w:b/>
          <w:bCs/>
        </w:rPr>
      </w:pPr>
      <w:r w:rsidRPr="007C7C61">
        <w:rPr>
          <w:b/>
          <w:bCs/>
        </w:rPr>
        <w:lastRenderedPageBreak/>
        <w:t>2020-</w:t>
      </w:r>
      <w:r w:rsidR="008E0981" w:rsidRPr="007C7C61">
        <w:rPr>
          <w:b/>
          <w:bCs/>
        </w:rPr>
        <w:t xml:space="preserve">act </w:t>
      </w:r>
      <w:r>
        <w:rPr>
          <w:b/>
          <w:bCs/>
        </w:rPr>
        <w:t xml:space="preserve">Positive evaluation result </w:t>
      </w:r>
      <w:r w:rsidR="00E425E6">
        <w:rPr>
          <w:b/>
          <w:bCs/>
        </w:rPr>
        <w:t>provided by the art. 6, para</w:t>
      </w:r>
      <w:r w:rsidR="008E0981">
        <w:rPr>
          <w:b/>
          <w:bCs/>
        </w:rPr>
        <w:t>graphs 7 and 8, of the Law 240/2</w:t>
      </w:r>
      <w:r w:rsidR="00E425E6">
        <w:rPr>
          <w:b/>
          <w:bCs/>
        </w:rPr>
        <w:t>010 for the purposes of partecipation in the procedure for the formation of local commissions</w:t>
      </w:r>
      <w:r w:rsidR="003579DD">
        <w:rPr>
          <w:b/>
          <w:bCs/>
        </w:rPr>
        <w:t xml:space="preserve">, </w:t>
      </w:r>
      <w:r w:rsidR="00131FEA">
        <w:rPr>
          <w:b/>
          <w:bCs/>
        </w:rPr>
        <w:t>Academic Re</w:t>
      </w:r>
      <w:r w:rsidR="00D75854">
        <w:rPr>
          <w:b/>
          <w:bCs/>
        </w:rPr>
        <w:t>cruitment Field 06/D</w:t>
      </w:r>
      <w:r w:rsidR="00131FEA">
        <w:rPr>
          <w:b/>
          <w:bCs/>
        </w:rPr>
        <w:t>3 blood diseases, onc</w:t>
      </w:r>
      <w:r w:rsidR="0025313D">
        <w:rPr>
          <w:b/>
          <w:bCs/>
        </w:rPr>
        <w:t>o</w:t>
      </w:r>
      <w:r w:rsidR="00131FEA">
        <w:rPr>
          <w:b/>
          <w:bCs/>
        </w:rPr>
        <w:t>logy and r</w:t>
      </w:r>
      <w:r w:rsidR="0025313D">
        <w:rPr>
          <w:b/>
          <w:bCs/>
        </w:rPr>
        <w:t>h</w:t>
      </w:r>
      <w:r w:rsidR="00131FEA">
        <w:rPr>
          <w:b/>
          <w:bCs/>
        </w:rPr>
        <w:t>e</w:t>
      </w:r>
      <w:r w:rsidR="00D75854">
        <w:rPr>
          <w:b/>
          <w:bCs/>
        </w:rPr>
        <w:t>umatology</w:t>
      </w:r>
      <w:r w:rsidR="00131FEA">
        <w:rPr>
          <w:b/>
          <w:bCs/>
        </w:rPr>
        <w:t xml:space="preserve"> – Academic Discipline  MED/15</w:t>
      </w:r>
      <w:r w:rsidR="00003FC3">
        <w:rPr>
          <w:b/>
          <w:bCs/>
        </w:rPr>
        <w:t xml:space="preserve"> blood diseases</w:t>
      </w:r>
      <w:r w:rsidR="00131FEA">
        <w:rPr>
          <w:b/>
          <w:bCs/>
        </w:rPr>
        <w:t xml:space="preserve">, </w:t>
      </w:r>
      <w:r w:rsidR="003579DD">
        <w:rPr>
          <w:b/>
          <w:bCs/>
        </w:rPr>
        <w:t>University of Catania</w:t>
      </w:r>
    </w:p>
    <w:p w14:paraId="2C46B712" w14:textId="7CF91DB3" w:rsidR="004205D4" w:rsidRDefault="004205D4" w:rsidP="00745827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2020-Highly Transferable Teacher Quantitative Evaluation </w:t>
      </w:r>
      <w:r w:rsidR="000D64C3">
        <w:rPr>
          <w:b/>
          <w:bCs/>
        </w:rPr>
        <w:t xml:space="preserve">of </w:t>
      </w:r>
      <w:r>
        <w:rPr>
          <w:b/>
          <w:bCs/>
        </w:rPr>
        <w:t>Research (VQR) 2015-2019 Orcid  0000-0001-5735-9426</w:t>
      </w:r>
    </w:p>
    <w:p w14:paraId="1B99CE62" w14:textId="62B671F9" w:rsidR="00935F2B" w:rsidRDefault="00935F2B" w:rsidP="00745827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2020-act </w:t>
      </w:r>
      <w:r w:rsidR="00A30168">
        <w:rPr>
          <w:b/>
          <w:bCs/>
        </w:rPr>
        <w:t xml:space="preserve">Research Unit </w:t>
      </w:r>
      <w:r>
        <w:rPr>
          <w:b/>
          <w:bCs/>
        </w:rPr>
        <w:t>Partecipant</w:t>
      </w:r>
      <w:r w:rsidR="00B04667">
        <w:rPr>
          <w:b/>
          <w:bCs/>
        </w:rPr>
        <w:t>ing</w:t>
      </w:r>
      <w:r>
        <w:rPr>
          <w:b/>
          <w:bCs/>
        </w:rPr>
        <w:t xml:space="preserve"> </w:t>
      </w:r>
      <w:r w:rsidR="00A30168">
        <w:rPr>
          <w:b/>
          <w:bCs/>
        </w:rPr>
        <w:t xml:space="preserve">- </w:t>
      </w:r>
      <w:r>
        <w:rPr>
          <w:b/>
          <w:bCs/>
        </w:rPr>
        <w:t>Research Project Pia.ce.ri (Piano di Incentivi per la Ricerca di Ateneo) 2020-2022</w:t>
      </w:r>
      <w:r w:rsidR="00A30168">
        <w:rPr>
          <w:b/>
          <w:bCs/>
        </w:rPr>
        <w:t xml:space="preserve"> </w:t>
      </w:r>
      <w:r>
        <w:rPr>
          <w:b/>
          <w:bCs/>
        </w:rPr>
        <w:t>“Microbiome composition and peripheral blood immunome as early biomarkers of response in patients undergoing immnotherapy”, University of Catania</w:t>
      </w:r>
    </w:p>
    <w:p w14:paraId="4EBF01C5" w14:textId="3AE162FC" w:rsidR="008E0981" w:rsidRPr="00745827" w:rsidRDefault="008E0981" w:rsidP="00745827">
      <w:pPr>
        <w:pStyle w:val="BodyTextIndent"/>
        <w:ind w:left="0"/>
        <w:rPr>
          <w:b/>
          <w:bCs/>
          <w:u w:val="single"/>
        </w:rPr>
      </w:pPr>
      <w:r w:rsidRPr="007C7C61">
        <w:rPr>
          <w:b/>
          <w:bCs/>
        </w:rPr>
        <w:t>2021-act</w:t>
      </w:r>
      <w:r w:rsidR="008333DF" w:rsidRPr="007C7C61">
        <w:rPr>
          <w:b/>
          <w:bCs/>
        </w:rPr>
        <w:t xml:space="preserve"> </w:t>
      </w:r>
      <w:r w:rsidR="008333DF" w:rsidRPr="006A516F">
        <w:rPr>
          <w:b/>
        </w:rPr>
        <w:t>Outstanding Contribution Multidisciplinary Research Center</w:t>
      </w:r>
      <w:r w:rsidR="008333DF">
        <w:rPr>
          <w:b/>
        </w:rPr>
        <w:t xml:space="preserve"> named “</w:t>
      </w:r>
      <w:r w:rsidR="008333DF" w:rsidRPr="006A516F">
        <w:rPr>
          <w:b/>
        </w:rPr>
        <w:t>Multidisciplinary Research Center</w:t>
      </w:r>
      <w:r w:rsidR="008333DF">
        <w:rPr>
          <w:b/>
        </w:rPr>
        <w:t xml:space="preserve"> i</w:t>
      </w:r>
      <w:r w:rsidR="001D69AB">
        <w:rPr>
          <w:b/>
        </w:rPr>
        <w:t xml:space="preserve">n </w:t>
      </w:r>
      <w:r w:rsidR="008333DF">
        <w:rPr>
          <w:b/>
        </w:rPr>
        <w:t>Papilloma Virus</w:t>
      </w:r>
      <w:r w:rsidR="001D69AB">
        <w:rPr>
          <w:b/>
        </w:rPr>
        <w:t xml:space="preserve"> Pathology</w:t>
      </w:r>
      <w:r w:rsidR="008333DF">
        <w:rPr>
          <w:b/>
        </w:rPr>
        <w:t>”</w:t>
      </w:r>
    </w:p>
    <w:p w14:paraId="2003EA28" w14:textId="513AB4FB" w:rsidR="00682660" w:rsidRDefault="00682660" w:rsidP="00B63CE3">
      <w:pPr>
        <w:jc w:val="both"/>
        <w:rPr>
          <w:bCs/>
          <w:lang w:val="en-GB"/>
        </w:rPr>
      </w:pPr>
      <w:r w:rsidRPr="00682660">
        <w:rPr>
          <w:b/>
          <w:bCs/>
          <w:lang w:val="en-GB"/>
        </w:rPr>
        <w:t>Invited Reviewer for international Scientific Journals</w:t>
      </w:r>
      <w:r>
        <w:rPr>
          <w:bCs/>
          <w:lang w:val="en-GB"/>
        </w:rPr>
        <w:t>:</w:t>
      </w:r>
    </w:p>
    <w:p w14:paraId="154486B7" w14:textId="77777777" w:rsidR="00DB716E" w:rsidRDefault="00E87FC5" w:rsidP="00B63CE3">
      <w:pPr>
        <w:jc w:val="both"/>
        <w:rPr>
          <w:bCs/>
          <w:lang w:val="en-GB"/>
        </w:rPr>
      </w:pPr>
      <w:r>
        <w:rPr>
          <w:bCs/>
          <w:lang w:val="en-GB"/>
        </w:rPr>
        <w:t>2005-act Reviewer for the journal “Drugs”</w:t>
      </w:r>
    </w:p>
    <w:p w14:paraId="00F0DF58" w14:textId="77777777" w:rsidR="001C4C86" w:rsidRDefault="001C4C86" w:rsidP="00B63CE3">
      <w:pPr>
        <w:jc w:val="both"/>
        <w:rPr>
          <w:bCs/>
          <w:lang w:val="en-GB"/>
        </w:rPr>
      </w:pPr>
      <w:r>
        <w:rPr>
          <w:bCs/>
          <w:lang w:val="en-GB"/>
        </w:rPr>
        <w:t>2016-act Reviewer for the journal “Thrombosis Research”</w:t>
      </w:r>
    </w:p>
    <w:p w14:paraId="33B4E3AC" w14:textId="77777777" w:rsidR="001C4C86" w:rsidRDefault="001C4C86" w:rsidP="00B63CE3">
      <w:pPr>
        <w:jc w:val="both"/>
        <w:rPr>
          <w:bCs/>
          <w:lang w:val="en-GB"/>
        </w:rPr>
      </w:pPr>
      <w:r>
        <w:rPr>
          <w:bCs/>
          <w:lang w:val="en-GB"/>
        </w:rPr>
        <w:t>2017-act Reviewer for the journal “Leukemia Research”</w:t>
      </w:r>
    </w:p>
    <w:p w14:paraId="3D8F19DF" w14:textId="77777777" w:rsidR="00B63CE3" w:rsidRPr="00B63CE3" w:rsidRDefault="00B63CE3" w:rsidP="00B63CE3">
      <w:pPr>
        <w:jc w:val="both"/>
        <w:rPr>
          <w:bCs/>
          <w:lang w:val="en-GB"/>
        </w:rPr>
      </w:pPr>
    </w:p>
    <w:p w14:paraId="35E063EE" w14:textId="77777777" w:rsidR="00056545" w:rsidRPr="00056545" w:rsidRDefault="0081105E" w:rsidP="00056545">
      <w:pPr>
        <w:jc w:val="both"/>
        <w:rPr>
          <w:b/>
          <w:bCs/>
          <w:u w:val="single"/>
        </w:rPr>
      </w:pPr>
      <w:r w:rsidRPr="00B63CE3">
        <w:rPr>
          <w:b/>
          <w:bCs/>
          <w:u w:val="single"/>
        </w:rPr>
        <w:t xml:space="preserve">SocietyMembership:   </w:t>
      </w:r>
    </w:p>
    <w:p w14:paraId="7C66706F" w14:textId="6663493C" w:rsidR="00056545" w:rsidRDefault="00056545" w:rsidP="00056545">
      <w:r>
        <w:t>1989</w:t>
      </w:r>
      <w:r w:rsidR="00AA0962">
        <w:t>-act</w:t>
      </w:r>
      <w:r w:rsidR="002C7B8F">
        <w:t xml:space="preserve">   </w:t>
      </w:r>
      <w:r w:rsidRPr="00056545">
        <w:rPr>
          <w:b/>
        </w:rPr>
        <w:t xml:space="preserve">Italian Society of Experimental Biology </w:t>
      </w:r>
    </w:p>
    <w:p w14:paraId="00F43D67" w14:textId="59E89317" w:rsidR="0081105E" w:rsidRPr="00056545" w:rsidRDefault="00056545" w:rsidP="00056545">
      <w:r>
        <w:t>1991</w:t>
      </w:r>
      <w:r w:rsidR="00AA0962">
        <w:t>-act</w:t>
      </w:r>
      <w:r w:rsidR="002C7B8F">
        <w:t xml:space="preserve">   </w:t>
      </w:r>
      <w:r w:rsidRPr="00DC18DC">
        <w:rPr>
          <w:b/>
        </w:rPr>
        <w:t>New York Academy of Sciences</w:t>
      </w:r>
    </w:p>
    <w:p w14:paraId="34E43B43" w14:textId="55B20817" w:rsidR="0081105E" w:rsidRDefault="002C7B8F">
      <w:pPr>
        <w:jc w:val="both"/>
        <w:rPr>
          <w:lang w:val="en-GB"/>
        </w:rPr>
      </w:pPr>
      <w:r>
        <w:rPr>
          <w:lang w:val="en-GB"/>
        </w:rPr>
        <w:t xml:space="preserve">1991-act   </w:t>
      </w:r>
      <w:r w:rsidR="0081105E" w:rsidRPr="00056545">
        <w:rPr>
          <w:b/>
          <w:lang w:val="en-GB"/>
        </w:rPr>
        <w:t>Italian Society of Hematology</w:t>
      </w:r>
      <w:r w:rsidR="00134023" w:rsidRPr="003B5B8B">
        <w:rPr>
          <w:b/>
        </w:rPr>
        <w:t xml:space="preserve"> Membership</w:t>
      </w:r>
      <w:r w:rsidR="00134023">
        <w:rPr>
          <w:b/>
        </w:rPr>
        <w:t xml:space="preserve"> n.</w:t>
      </w:r>
      <w:r w:rsidR="00134023" w:rsidRPr="003B5B8B">
        <w:rPr>
          <w:b/>
        </w:rPr>
        <w:t xml:space="preserve"> 41</w:t>
      </w:r>
    </w:p>
    <w:p w14:paraId="32C23E93" w14:textId="29ED50AB" w:rsidR="0081105E" w:rsidRDefault="0081105E">
      <w:pPr>
        <w:jc w:val="both"/>
        <w:rPr>
          <w:lang w:val="en-GB"/>
        </w:rPr>
      </w:pPr>
      <w:r>
        <w:rPr>
          <w:lang w:val="en-GB"/>
        </w:rPr>
        <w:t xml:space="preserve">1996-act   </w:t>
      </w:r>
      <w:r w:rsidRPr="00056545">
        <w:rPr>
          <w:b/>
          <w:lang w:val="en-GB"/>
        </w:rPr>
        <w:t>American Society of Hematology (ASH)</w:t>
      </w:r>
      <w:r w:rsidR="001078AE">
        <w:rPr>
          <w:b/>
        </w:rPr>
        <w:t xml:space="preserve"> Membership n. 0000127506</w:t>
      </w:r>
    </w:p>
    <w:p w14:paraId="60E76C72" w14:textId="7C6EA095" w:rsidR="00FF4ED4" w:rsidRDefault="002C7B8F">
      <w:pPr>
        <w:jc w:val="both"/>
        <w:rPr>
          <w:b/>
          <w:bCs/>
          <w:u w:val="single"/>
          <w:lang w:val="en-GB"/>
        </w:rPr>
      </w:pPr>
      <w:r>
        <w:rPr>
          <w:lang w:val="en-GB"/>
        </w:rPr>
        <w:t xml:space="preserve">2000-act   </w:t>
      </w:r>
      <w:r w:rsidR="0081105E" w:rsidRPr="00056545">
        <w:rPr>
          <w:b/>
          <w:lang w:val="en-GB"/>
        </w:rPr>
        <w:t>International Society on Thrombosis and Haemostasis (ISTH)</w:t>
      </w:r>
      <w:r w:rsidR="001078AE">
        <w:rPr>
          <w:b/>
          <w:bCs/>
          <w:lang w:val="en-GB"/>
        </w:rPr>
        <w:t>Membership n. 4223</w:t>
      </w:r>
    </w:p>
    <w:p w14:paraId="29384E35" w14:textId="70FBB9BC" w:rsidR="00056545" w:rsidRDefault="002C7B8F" w:rsidP="00EB6857">
      <w:pPr>
        <w:rPr>
          <w:b/>
          <w:bCs/>
          <w:lang w:val="en-GB"/>
        </w:rPr>
      </w:pPr>
      <w:r>
        <w:rPr>
          <w:bCs/>
          <w:lang w:val="en-GB"/>
        </w:rPr>
        <w:t xml:space="preserve">2013-act   </w:t>
      </w:r>
      <w:r w:rsidR="00EB6857" w:rsidRPr="00056545">
        <w:rPr>
          <w:b/>
          <w:bCs/>
          <w:lang w:val="en-GB"/>
        </w:rPr>
        <w:t xml:space="preserve">Federazione Centri per la Diagnosi e la Sorveglianza delle Terapie Antitrombotiche </w:t>
      </w:r>
    </w:p>
    <w:p w14:paraId="701D21EA" w14:textId="77777777" w:rsidR="00EB6857" w:rsidRPr="00EB6857" w:rsidRDefault="00EB6857" w:rsidP="00EB6857">
      <w:pPr>
        <w:rPr>
          <w:bCs/>
          <w:lang w:val="en-GB"/>
        </w:rPr>
      </w:pPr>
      <w:r w:rsidRPr="00056545">
        <w:rPr>
          <w:b/>
          <w:bCs/>
          <w:lang w:val="en-GB"/>
        </w:rPr>
        <w:t>(F.C.S.A.)</w:t>
      </w:r>
    </w:p>
    <w:p w14:paraId="28AB05F8" w14:textId="77777777" w:rsidR="00142EB7" w:rsidRDefault="00142EB7" w:rsidP="00142EB7">
      <w:r>
        <w:t xml:space="preserve">F.C.S.A. is inserted  bt the Ministry of Health </w:t>
      </w:r>
      <w:r w:rsidRPr="00B41584">
        <w:t>Mi</w:t>
      </w:r>
      <w:r>
        <w:t>nistero in the listof the Scientific Society and  of he Technical Scientific Association of the Health Care Professions</w:t>
      </w:r>
      <w:r w:rsidRPr="00B41584">
        <w:t>delle Pr</w:t>
      </w:r>
      <w:r>
        <w:t xml:space="preserve">ofessioni Sanitarie DM August 2 </w:t>
      </w:r>
      <w:r w:rsidRPr="00B41584">
        <w:t xml:space="preserve"> 201</w:t>
      </w:r>
      <w:r>
        <w:t>7</w:t>
      </w:r>
    </w:p>
    <w:p w14:paraId="12780F26" w14:textId="6AF208D7" w:rsidR="00956F6D" w:rsidRDefault="00956F6D" w:rsidP="00142EB7">
      <w:r>
        <w:t>2020-act</w:t>
      </w:r>
      <w:r w:rsidRPr="00956F6D">
        <w:rPr>
          <w:b/>
        </w:rPr>
        <w:t xml:space="preserve"> European Hematology Association (EHA)</w:t>
      </w:r>
      <w:r w:rsidR="008B36F8">
        <w:rPr>
          <w:b/>
        </w:rPr>
        <w:t xml:space="preserve"> Membership n. 079364</w:t>
      </w:r>
    </w:p>
    <w:p w14:paraId="42A26866" w14:textId="77777777" w:rsidR="00FF4ED4" w:rsidRDefault="00FF4ED4">
      <w:pPr>
        <w:jc w:val="both"/>
        <w:rPr>
          <w:b/>
          <w:bCs/>
          <w:u w:val="single"/>
          <w:lang w:val="en-GB"/>
        </w:rPr>
      </w:pPr>
    </w:p>
    <w:p w14:paraId="6B8BDCA8" w14:textId="77777777" w:rsidR="0081105E" w:rsidRDefault="0081105E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Scientific techniques and skills acquired: </w:t>
      </w:r>
    </w:p>
    <w:p w14:paraId="74B37472" w14:textId="443D951E" w:rsidR="00E31535" w:rsidRPr="009F3797" w:rsidRDefault="00E31535" w:rsidP="009F3797">
      <w:pPr>
        <w:pStyle w:val="BodyText"/>
      </w:pPr>
      <w:r>
        <w:t>Biochemical assays: immunoenzymatic (ELISA), immunochemical, chromogenic, agarose gel electrophoresis and immunoblot in coagulation disorders (acquired and hereditary hemorrhagic and thrombotic diseases) and in myeloproliferative neoplasms. Platelet and coagulation functional tests: platelet aggregation and adhesion and thromboelastography. Genetic analysis: PCR and western blotting. Advanced statistical analysis.</w:t>
      </w:r>
    </w:p>
    <w:p w14:paraId="238733A0" w14:textId="098E7B3D" w:rsidR="00E31535" w:rsidRPr="001F2369" w:rsidRDefault="00E31535" w:rsidP="00E31535">
      <w:pPr>
        <w:pStyle w:val="BodyText"/>
      </w:pPr>
      <w:r>
        <w:t>Clinical and diagnostic management in the field of clinical hematology, onco-hematology, and arterial and venous thromboembolism.</w:t>
      </w:r>
      <w:r w:rsidR="009F3797">
        <w:t xml:space="preserve"> </w:t>
      </w:r>
      <w:r>
        <w:t>Therapeutic management of antineoplastic drugs (Janus Kinase, BKT, BCL2 inhibitors) and anticoagulant therapy (vitamin K Antagonists, Direct Oral Anticoagulants - DOACs).</w:t>
      </w:r>
    </w:p>
    <w:p w14:paraId="787C255A" w14:textId="77777777" w:rsidR="00BF0C1E" w:rsidRDefault="00BF0C1E">
      <w:pPr>
        <w:jc w:val="both"/>
        <w:rPr>
          <w:b/>
          <w:bCs/>
          <w:u w:val="single"/>
          <w:lang w:val="en-GB"/>
        </w:rPr>
      </w:pPr>
    </w:p>
    <w:p w14:paraId="4DB1ED5F" w14:textId="77777777" w:rsidR="0081105E" w:rsidRDefault="0081105E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Publications:</w:t>
      </w:r>
    </w:p>
    <w:p w14:paraId="3DEC4322" w14:textId="33639514" w:rsidR="0081105E" w:rsidRDefault="0081105E">
      <w:pPr>
        <w:pStyle w:val="BodyText"/>
      </w:pPr>
      <w:r>
        <w:t>Prof. Emm</w:t>
      </w:r>
      <w:r w:rsidR="002A64E6">
        <w:t>a Cacciola is author of ov</w:t>
      </w:r>
      <w:r w:rsidR="0021300A">
        <w:t>er 300</w:t>
      </w:r>
      <w:r w:rsidR="00242B44">
        <w:t xml:space="preserve"> </w:t>
      </w:r>
      <w:r>
        <w:t>peer reviewed papers in various international journals and meetings.</w:t>
      </w:r>
    </w:p>
    <w:p w14:paraId="2BD83F3A" w14:textId="77777777" w:rsidR="009C3046" w:rsidRDefault="009C3046">
      <w:pPr>
        <w:pStyle w:val="BodyText"/>
      </w:pPr>
    </w:p>
    <w:p w14:paraId="21FE5FAD" w14:textId="77777777" w:rsidR="009C3046" w:rsidRDefault="009C3046">
      <w:pPr>
        <w:pStyle w:val="BodyText"/>
      </w:pPr>
    </w:p>
    <w:p w14:paraId="36A92DE4" w14:textId="77777777" w:rsidR="009C3046" w:rsidRDefault="009C3046">
      <w:pPr>
        <w:pStyle w:val="BodyText"/>
      </w:pPr>
      <w:r>
        <w:t xml:space="preserve">                                               </w:t>
      </w:r>
      <w:r w:rsidR="00242B44">
        <w:t xml:space="preserve">            </w:t>
      </w:r>
    </w:p>
    <w:sectPr w:rsidR="009C3046" w:rsidSect="00695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C82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51AF2"/>
    <w:multiLevelType w:val="multilevel"/>
    <w:tmpl w:val="F42CE832"/>
    <w:lvl w:ilvl="0">
      <w:start w:val="198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BB6A8F"/>
    <w:multiLevelType w:val="hybridMultilevel"/>
    <w:tmpl w:val="14B49076"/>
    <w:lvl w:ilvl="0" w:tplc="89CE3A26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2C33"/>
    <w:multiLevelType w:val="hybridMultilevel"/>
    <w:tmpl w:val="4AF05666"/>
    <w:lvl w:ilvl="0" w:tplc="482648A4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E7BC7"/>
    <w:multiLevelType w:val="hybridMultilevel"/>
    <w:tmpl w:val="856E4B0A"/>
    <w:lvl w:ilvl="0" w:tplc="4808C920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7122D"/>
    <w:multiLevelType w:val="multilevel"/>
    <w:tmpl w:val="01FC6A52"/>
    <w:lvl w:ilvl="0">
      <w:start w:val="198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855147"/>
    <w:multiLevelType w:val="hybridMultilevel"/>
    <w:tmpl w:val="959C1470"/>
    <w:lvl w:ilvl="0" w:tplc="770C7CE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7BC1"/>
    <w:multiLevelType w:val="hybridMultilevel"/>
    <w:tmpl w:val="C95A3506"/>
    <w:lvl w:ilvl="0" w:tplc="9A346652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6081B"/>
    <w:multiLevelType w:val="hybridMultilevel"/>
    <w:tmpl w:val="8116C8BA"/>
    <w:lvl w:ilvl="0" w:tplc="DB0AB306">
      <w:start w:val="201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74A22"/>
    <w:multiLevelType w:val="hybridMultilevel"/>
    <w:tmpl w:val="13C01B68"/>
    <w:lvl w:ilvl="0" w:tplc="2C9CE336">
      <w:start w:val="1997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826E0"/>
    <w:multiLevelType w:val="multilevel"/>
    <w:tmpl w:val="29C49B4E"/>
    <w:lvl w:ilvl="0">
      <w:start w:val="198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D91BA0"/>
    <w:multiLevelType w:val="hybridMultilevel"/>
    <w:tmpl w:val="3B0E051A"/>
    <w:lvl w:ilvl="0" w:tplc="20523100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90487"/>
    <w:multiLevelType w:val="hybridMultilevel"/>
    <w:tmpl w:val="E9AC2198"/>
    <w:lvl w:ilvl="0" w:tplc="E594DC10">
      <w:start w:val="201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40671"/>
    <w:multiLevelType w:val="multilevel"/>
    <w:tmpl w:val="9112DBFC"/>
    <w:lvl w:ilvl="0">
      <w:start w:val="198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7962AC"/>
    <w:multiLevelType w:val="hybridMultilevel"/>
    <w:tmpl w:val="4D147730"/>
    <w:lvl w:ilvl="0" w:tplc="5B24FE0A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53563"/>
    <w:multiLevelType w:val="hybridMultilevel"/>
    <w:tmpl w:val="B13CCC28"/>
    <w:lvl w:ilvl="0" w:tplc="2BEA2E46">
      <w:start w:val="201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E3E1B"/>
    <w:multiLevelType w:val="hybridMultilevel"/>
    <w:tmpl w:val="22E2A78C"/>
    <w:lvl w:ilvl="0" w:tplc="40EE38D8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04A78"/>
    <w:multiLevelType w:val="hybridMultilevel"/>
    <w:tmpl w:val="EED86EB0"/>
    <w:lvl w:ilvl="0" w:tplc="53A658EC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6"/>
    <w:rsid w:val="00003086"/>
    <w:rsid w:val="00003FC3"/>
    <w:rsid w:val="00020E3D"/>
    <w:rsid w:val="00024280"/>
    <w:rsid w:val="000325B0"/>
    <w:rsid w:val="00033673"/>
    <w:rsid w:val="000415EF"/>
    <w:rsid w:val="00043DC9"/>
    <w:rsid w:val="00056545"/>
    <w:rsid w:val="0005761C"/>
    <w:rsid w:val="00093467"/>
    <w:rsid w:val="00093576"/>
    <w:rsid w:val="000D64C3"/>
    <w:rsid w:val="000E679A"/>
    <w:rsid w:val="000F6279"/>
    <w:rsid w:val="00103AC1"/>
    <w:rsid w:val="001078AE"/>
    <w:rsid w:val="00116C4A"/>
    <w:rsid w:val="001237CF"/>
    <w:rsid w:val="00126A4A"/>
    <w:rsid w:val="00131FEA"/>
    <w:rsid w:val="00134023"/>
    <w:rsid w:val="00142EB7"/>
    <w:rsid w:val="00146BC6"/>
    <w:rsid w:val="001570B4"/>
    <w:rsid w:val="001A47CF"/>
    <w:rsid w:val="001A60BA"/>
    <w:rsid w:val="001A6435"/>
    <w:rsid w:val="001C4C86"/>
    <w:rsid w:val="001D0379"/>
    <w:rsid w:val="001D69AB"/>
    <w:rsid w:val="001E7C3E"/>
    <w:rsid w:val="002033D1"/>
    <w:rsid w:val="00207017"/>
    <w:rsid w:val="0021300A"/>
    <w:rsid w:val="00223DE7"/>
    <w:rsid w:val="002322D7"/>
    <w:rsid w:val="00242B44"/>
    <w:rsid w:val="0025313D"/>
    <w:rsid w:val="0025659D"/>
    <w:rsid w:val="002A64E6"/>
    <w:rsid w:val="002C7B8F"/>
    <w:rsid w:val="002D4D93"/>
    <w:rsid w:val="002E12FA"/>
    <w:rsid w:val="002E5E0C"/>
    <w:rsid w:val="002F1E33"/>
    <w:rsid w:val="003036C3"/>
    <w:rsid w:val="00305C24"/>
    <w:rsid w:val="00306F75"/>
    <w:rsid w:val="003076C0"/>
    <w:rsid w:val="003452E7"/>
    <w:rsid w:val="003579DD"/>
    <w:rsid w:val="00377102"/>
    <w:rsid w:val="003878A4"/>
    <w:rsid w:val="003C06BF"/>
    <w:rsid w:val="004205D4"/>
    <w:rsid w:val="00495E60"/>
    <w:rsid w:val="004B09B5"/>
    <w:rsid w:val="004B621B"/>
    <w:rsid w:val="004B7607"/>
    <w:rsid w:val="00507E79"/>
    <w:rsid w:val="00547E61"/>
    <w:rsid w:val="005933DC"/>
    <w:rsid w:val="005B1C3D"/>
    <w:rsid w:val="005D0C68"/>
    <w:rsid w:val="005E05F1"/>
    <w:rsid w:val="005F0A1E"/>
    <w:rsid w:val="00626AD9"/>
    <w:rsid w:val="00641F14"/>
    <w:rsid w:val="006464E7"/>
    <w:rsid w:val="00674809"/>
    <w:rsid w:val="00682660"/>
    <w:rsid w:val="00683130"/>
    <w:rsid w:val="00683AC2"/>
    <w:rsid w:val="0069505C"/>
    <w:rsid w:val="006A516F"/>
    <w:rsid w:val="006B1F1B"/>
    <w:rsid w:val="006C3E9C"/>
    <w:rsid w:val="006C63C8"/>
    <w:rsid w:val="006F717B"/>
    <w:rsid w:val="00720C2A"/>
    <w:rsid w:val="00731037"/>
    <w:rsid w:val="007330D9"/>
    <w:rsid w:val="007450A4"/>
    <w:rsid w:val="00745827"/>
    <w:rsid w:val="0078125B"/>
    <w:rsid w:val="007B3487"/>
    <w:rsid w:val="007C7C61"/>
    <w:rsid w:val="0081105E"/>
    <w:rsid w:val="008333DF"/>
    <w:rsid w:val="00833DE1"/>
    <w:rsid w:val="00855E99"/>
    <w:rsid w:val="00861EE7"/>
    <w:rsid w:val="00891538"/>
    <w:rsid w:val="008B36F8"/>
    <w:rsid w:val="008C748D"/>
    <w:rsid w:val="008D1EFA"/>
    <w:rsid w:val="008E0981"/>
    <w:rsid w:val="00900D0B"/>
    <w:rsid w:val="00901540"/>
    <w:rsid w:val="00905448"/>
    <w:rsid w:val="00935F2B"/>
    <w:rsid w:val="00956F6D"/>
    <w:rsid w:val="0096352E"/>
    <w:rsid w:val="009C3046"/>
    <w:rsid w:val="009C414A"/>
    <w:rsid w:val="009F3797"/>
    <w:rsid w:val="009F46D7"/>
    <w:rsid w:val="00A00218"/>
    <w:rsid w:val="00A102B7"/>
    <w:rsid w:val="00A16396"/>
    <w:rsid w:val="00A30168"/>
    <w:rsid w:val="00A30D70"/>
    <w:rsid w:val="00A34030"/>
    <w:rsid w:val="00A71D18"/>
    <w:rsid w:val="00A74265"/>
    <w:rsid w:val="00A77C49"/>
    <w:rsid w:val="00A92A73"/>
    <w:rsid w:val="00AA0962"/>
    <w:rsid w:val="00AC1989"/>
    <w:rsid w:val="00AC6267"/>
    <w:rsid w:val="00AE38EF"/>
    <w:rsid w:val="00AF5F88"/>
    <w:rsid w:val="00B04667"/>
    <w:rsid w:val="00B30CF1"/>
    <w:rsid w:val="00B35C2A"/>
    <w:rsid w:val="00B368C5"/>
    <w:rsid w:val="00B438F1"/>
    <w:rsid w:val="00B54A28"/>
    <w:rsid w:val="00B63CE3"/>
    <w:rsid w:val="00B83B7E"/>
    <w:rsid w:val="00B85EC0"/>
    <w:rsid w:val="00B86122"/>
    <w:rsid w:val="00B92557"/>
    <w:rsid w:val="00B94F5B"/>
    <w:rsid w:val="00BB765B"/>
    <w:rsid w:val="00BB7CA9"/>
    <w:rsid w:val="00BC637B"/>
    <w:rsid w:val="00BF0C1E"/>
    <w:rsid w:val="00BF3C2B"/>
    <w:rsid w:val="00C11429"/>
    <w:rsid w:val="00C2703F"/>
    <w:rsid w:val="00C31ED2"/>
    <w:rsid w:val="00C37272"/>
    <w:rsid w:val="00C418CF"/>
    <w:rsid w:val="00C61241"/>
    <w:rsid w:val="00C61E9B"/>
    <w:rsid w:val="00C62A5F"/>
    <w:rsid w:val="00C77054"/>
    <w:rsid w:val="00CD1351"/>
    <w:rsid w:val="00CD54FE"/>
    <w:rsid w:val="00CE502A"/>
    <w:rsid w:val="00D0106E"/>
    <w:rsid w:val="00D01ADF"/>
    <w:rsid w:val="00D23F65"/>
    <w:rsid w:val="00D332EA"/>
    <w:rsid w:val="00D43FE3"/>
    <w:rsid w:val="00D60EF7"/>
    <w:rsid w:val="00D75854"/>
    <w:rsid w:val="00D9513A"/>
    <w:rsid w:val="00DA416B"/>
    <w:rsid w:val="00DB716E"/>
    <w:rsid w:val="00DC3A0B"/>
    <w:rsid w:val="00DD3742"/>
    <w:rsid w:val="00E12349"/>
    <w:rsid w:val="00E12A07"/>
    <w:rsid w:val="00E23324"/>
    <w:rsid w:val="00E26A0C"/>
    <w:rsid w:val="00E31535"/>
    <w:rsid w:val="00E40A13"/>
    <w:rsid w:val="00E425E6"/>
    <w:rsid w:val="00E57E16"/>
    <w:rsid w:val="00E87FC5"/>
    <w:rsid w:val="00EB324A"/>
    <w:rsid w:val="00EB6857"/>
    <w:rsid w:val="00EC45A6"/>
    <w:rsid w:val="00F419C3"/>
    <w:rsid w:val="00F8265A"/>
    <w:rsid w:val="00F949EE"/>
    <w:rsid w:val="00FA307D"/>
    <w:rsid w:val="00FD2D89"/>
    <w:rsid w:val="00F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A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5C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505C"/>
    <w:pPr>
      <w:jc w:val="center"/>
    </w:pPr>
    <w:rPr>
      <w:b/>
      <w:bCs/>
    </w:rPr>
  </w:style>
  <w:style w:type="paragraph" w:styleId="Subtitle">
    <w:name w:val="Subtitle"/>
    <w:basedOn w:val="Normal"/>
    <w:qFormat/>
    <w:rsid w:val="0069505C"/>
    <w:pPr>
      <w:jc w:val="center"/>
    </w:pPr>
    <w:rPr>
      <w:b/>
      <w:bCs/>
    </w:rPr>
  </w:style>
  <w:style w:type="paragraph" w:styleId="BodyText">
    <w:name w:val="Body Text"/>
    <w:basedOn w:val="Normal"/>
    <w:rsid w:val="0069505C"/>
    <w:pPr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rsid w:val="00745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5827"/>
    <w:rPr>
      <w:sz w:val="24"/>
      <w:szCs w:val="24"/>
      <w:lang w:eastAsia="it-IT"/>
    </w:rPr>
  </w:style>
  <w:style w:type="character" w:styleId="Hyperlink">
    <w:name w:val="Hyperlink"/>
    <w:basedOn w:val="DefaultParagraphFont"/>
    <w:rsid w:val="005E0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05C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505C"/>
    <w:pPr>
      <w:jc w:val="center"/>
    </w:pPr>
    <w:rPr>
      <w:b/>
      <w:bCs/>
    </w:rPr>
  </w:style>
  <w:style w:type="paragraph" w:styleId="Subtitle">
    <w:name w:val="Subtitle"/>
    <w:basedOn w:val="Normal"/>
    <w:qFormat/>
    <w:rsid w:val="0069505C"/>
    <w:pPr>
      <w:jc w:val="center"/>
    </w:pPr>
    <w:rPr>
      <w:b/>
      <w:bCs/>
    </w:rPr>
  </w:style>
  <w:style w:type="paragraph" w:styleId="BodyText">
    <w:name w:val="Body Text"/>
    <w:basedOn w:val="Normal"/>
    <w:rsid w:val="0069505C"/>
    <w:pPr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rsid w:val="00745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5827"/>
    <w:rPr>
      <w:sz w:val="24"/>
      <w:szCs w:val="24"/>
      <w:lang w:eastAsia="it-IT"/>
    </w:rPr>
  </w:style>
  <w:style w:type="character" w:styleId="Hyperlink">
    <w:name w:val="Hyperlink"/>
    <w:basedOn w:val="DefaultParagraphFont"/>
    <w:rsid w:val="005E0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9550</Characters>
  <Application>Microsoft Macintosh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Ospedale</dc:creator>
  <cp:lastModifiedBy>Rossella</cp:lastModifiedBy>
  <cp:revision>2</cp:revision>
  <cp:lastPrinted>2021-02-07T10:13:00Z</cp:lastPrinted>
  <dcterms:created xsi:type="dcterms:W3CDTF">2021-02-07T13:27:00Z</dcterms:created>
  <dcterms:modified xsi:type="dcterms:W3CDTF">2021-02-07T13:27:00Z</dcterms:modified>
</cp:coreProperties>
</file>